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37FE0" w14:textId="04BD9509" w:rsidR="004376C9" w:rsidRPr="004376C9" w:rsidRDefault="0041102A" w:rsidP="004376C9">
      <w:pPr>
        <w:pStyle w:val="NoSpacing"/>
        <w:jc w:val="center"/>
        <w:rPr>
          <w:i/>
          <w:u w:val="single"/>
        </w:rPr>
      </w:pPr>
      <w:r w:rsidRPr="004376C9">
        <w:rPr>
          <w:b/>
          <w:u w:val="single"/>
        </w:rPr>
        <w:t>JoVE58084</w:t>
      </w:r>
      <w:r w:rsidRPr="004376C9">
        <w:rPr>
          <w:u w:val="single"/>
        </w:rPr>
        <w:t>: Using a knee arthrometer to evaluate tissue-specific contribution to knee flexion contracture in the rat</w:t>
      </w:r>
      <w:r w:rsidR="004376C9">
        <w:rPr>
          <w:u w:val="single"/>
        </w:rPr>
        <w:t xml:space="preserve"> - </w:t>
      </w:r>
      <w:r w:rsidR="004376C9" w:rsidRPr="004376C9">
        <w:rPr>
          <w:i/>
          <w:u w:val="single"/>
        </w:rPr>
        <w:t>Response to Reviewer Comments</w:t>
      </w:r>
    </w:p>
    <w:p w14:paraId="185C823A" w14:textId="1EFFE651" w:rsidR="0041102A" w:rsidRPr="004376C9" w:rsidRDefault="0041102A" w:rsidP="004376C9">
      <w:pPr>
        <w:pStyle w:val="NoSpacing"/>
        <w:jc w:val="center"/>
        <w:rPr>
          <w:u w:val="single"/>
        </w:rPr>
      </w:pPr>
    </w:p>
    <w:p w14:paraId="0C12D33D" w14:textId="77777777" w:rsidR="0041102A" w:rsidRDefault="0041102A" w:rsidP="004376C9">
      <w:pPr>
        <w:pStyle w:val="NoSpacing"/>
        <w:jc w:val="center"/>
      </w:pPr>
    </w:p>
    <w:p w14:paraId="2AD13FA0" w14:textId="52890B8F" w:rsidR="0041102A" w:rsidRPr="004376C9" w:rsidRDefault="0041102A" w:rsidP="0041102A">
      <w:pPr>
        <w:pStyle w:val="NoSpacing"/>
        <w:rPr>
          <w:b/>
          <w:u w:val="single"/>
        </w:rPr>
      </w:pPr>
      <w:r w:rsidRPr="004376C9">
        <w:rPr>
          <w:b/>
          <w:u w:val="single"/>
        </w:rPr>
        <w:t>Editorial Comments</w:t>
      </w:r>
    </w:p>
    <w:p w14:paraId="6E8D4FED" w14:textId="76A35511" w:rsidR="0041102A" w:rsidRDefault="0041102A" w:rsidP="0041102A">
      <w:pPr>
        <w:pStyle w:val="NoSpacing"/>
      </w:pPr>
    </w:p>
    <w:p w14:paraId="73035420" w14:textId="239D8764" w:rsidR="0041102A" w:rsidRDefault="0041102A" w:rsidP="0041102A">
      <w:pPr>
        <w:pStyle w:val="NoSpacing"/>
      </w:pPr>
      <w:r w:rsidRPr="009051D2">
        <w:t>Comment</w:t>
      </w:r>
      <w:r w:rsidR="00CD4686" w:rsidRPr="009051D2">
        <w:t xml:space="preserve"> 1</w:t>
      </w:r>
    </w:p>
    <w:p w14:paraId="31FFCDE7" w14:textId="7F0FA150" w:rsidR="0041102A" w:rsidRDefault="0041102A" w:rsidP="0041102A">
      <w:pPr>
        <w:pStyle w:val="NoSpacing"/>
      </w:pPr>
      <w:r>
        <w:t xml:space="preserve">Please take this opportunity to thoroughly proofread the manuscript to ensure that there are no spelling or grammar issues. The </w:t>
      </w:r>
      <w:proofErr w:type="spellStart"/>
      <w:r>
        <w:t>JoVE</w:t>
      </w:r>
      <w:proofErr w:type="spellEnd"/>
      <w:r>
        <w:t xml:space="preserve"> editor will not copy-edit your manuscript and any errors in the submitted revision may be present in the published version.</w:t>
      </w:r>
      <w:r>
        <w:br/>
      </w:r>
    </w:p>
    <w:p w14:paraId="15AC7B64" w14:textId="11C17ED0" w:rsidR="0041102A" w:rsidRDefault="0041102A" w:rsidP="0041102A">
      <w:pPr>
        <w:pStyle w:val="NoSpacing"/>
      </w:pPr>
      <w:r>
        <w:t>Response</w:t>
      </w:r>
    </w:p>
    <w:p w14:paraId="472AA424" w14:textId="37568650" w:rsidR="0041102A" w:rsidRDefault="00D61A81" w:rsidP="0041102A">
      <w:pPr>
        <w:pStyle w:val="NoSpacing"/>
      </w:pPr>
      <w:r>
        <w:t>Done.</w:t>
      </w:r>
    </w:p>
    <w:p w14:paraId="1A5AE762" w14:textId="0D6B8056" w:rsidR="0041102A" w:rsidRDefault="0041102A" w:rsidP="0041102A">
      <w:pPr>
        <w:pStyle w:val="NoSpacing"/>
      </w:pPr>
    </w:p>
    <w:p w14:paraId="70270B7A" w14:textId="77777777" w:rsidR="00D61A81" w:rsidRDefault="00D61A81" w:rsidP="0041102A">
      <w:pPr>
        <w:pStyle w:val="NoSpacing"/>
      </w:pPr>
    </w:p>
    <w:p w14:paraId="2C6B52F3" w14:textId="0E76EC87" w:rsidR="0041102A" w:rsidRPr="00427CF9" w:rsidRDefault="0041102A" w:rsidP="0041102A">
      <w:pPr>
        <w:pStyle w:val="NoSpacing"/>
        <w:rPr>
          <w:color w:val="000000" w:themeColor="text1"/>
        </w:rPr>
      </w:pPr>
      <w:r w:rsidRPr="00427CF9">
        <w:rPr>
          <w:color w:val="000000" w:themeColor="text1"/>
        </w:rPr>
        <w:t>Comment</w:t>
      </w:r>
      <w:r w:rsidR="00CD4686" w:rsidRPr="00427CF9">
        <w:rPr>
          <w:color w:val="000000" w:themeColor="text1"/>
        </w:rPr>
        <w:t xml:space="preserve"> 2</w:t>
      </w:r>
    </w:p>
    <w:p w14:paraId="63C44B8E" w14:textId="329BBA24" w:rsidR="0041102A" w:rsidRPr="00A81BC6" w:rsidRDefault="0041102A" w:rsidP="0041102A">
      <w:pPr>
        <w:pStyle w:val="NoSpacing"/>
        <w:rPr>
          <w:color w:val="70AD47" w:themeColor="accent6"/>
        </w:rPr>
      </w:pPr>
      <w:r w:rsidRPr="00427CF9">
        <w:rPr>
          <w:color w:val="000000" w:themeColor="text1"/>
        </w:rPr>
        <w:t xml:space="preserve">Please submit the figures as a as a vector image file to ensure high resolution throughout production: </w:t>
      </w:r>
      <w:proofErr w:type="gramStart"/>
      <w:r w:rsidRPr="00427CF9">
        <w:rPr>
          <w:color w:val="000000" w:themeColor="text1"/>
        </w:rPr>
        <w:t>(.</w:t>
      </w:r>
      <w:proofErr w:type="spellStart"/>
      <w:r w:rsidRPr="00427CF9">
        <w:rPr>
          <w:color w:val="000000" w:themeColor="text1"/>
        </w:rPr>
        <w:t>svg</w:t>
      </w:r>
      <w:proofErr w:type="spellEnd"/>
      <w:proofErr w:type="gramEnd"/>
      <w:r w:rsidRPr="00427CF9">
        <w:rPr>
          <w:color w:val="000000" w:themeColor="text1"/>
        </w:rPr>
        <w:t>, .eps, .</w:t>
      </w:r>
      <w:proofErr w:type="spellStart"/>
      <w:r w:rsidRPr="00427CF9">
        <w:rPr>
          <w:color w:val="000000" w:themeColor="text1"/>
        </w:rPr>
        <w:t>ai</w:t>
      </w:r>
      <w:proofErr w:type="spellEnd"/>
      <w:r w:rsidRPr="00427CF9">
        <w:rPr>
          <w:color w:val="000000" w:themeColor="text1"/>
        </w:rPr>
        <w:t>). If submitting as a .</w:t>
      </w:r>
      <w:proofErr w:type="spellStart"/>
      <w:r w:rsidRPr="00427CF9">
        <w:rPr>
          <w:color w:val="000000" w:themeColor="text1"/>
        </w:rPr>
        <w:t>tif</w:t>
      </w:r>
      <w:proofErr w:type="spellEnd"/>
      <w:r w:rsidRPr="00427CF9">
        <w:rPr>
          <w:color w:val="000000" w:themeColor="text1"/>
        </w:rPr>
        <w:t xml:space="preserve"> or .</w:t>
      </w:r>
      <w:proofErr w:type="spellStart"/>
      <w:r w:rsidRPr="00427CF9">
        <w:rPr>
          <w:color w:val="000000" w:themeColor="text1"/>
        </w:rPr>
        <w:t>psd</w:t>
      </w:r>
      <w:proofErr w:type="spellEnd"/>
      <w:r w:rsidRPr="00427CF9">
        <w:rPr>
          <w:color w:val="000000" w:themeColor="text1"/>
        </w:rPr>
        <w:t>, please ensure that the image is 1920 pixels x 1080 pixels or 300dpi.</w:t>
      </w:r>
      <w:r w:rsidRPr="00A81BC6">
        <w:rPr>
          <w:color w:val="70AD47" w:themeColor="accent6"/>
        </w:rPr>
        <w:br/>
      </w:r>
    </w:p>
    <w:p w14:paraId="629C825C" w14:textId="77777777" w:rsidR="0041102A" w:rsidRPr="00427CF9" w:rsidRDefault="0041102A" w:rsidP="0041102A">
      <w:pPr>
        <w:pStyle w:val="NoSpacing"/>
        <w:rPr>
          <w:color w:val="000000" w:themeColor="text1"/>
        </w:rPr>
      </w:pPr>
      <w:r w:rsidRPr="00427CF9">
        <w:rPr>
          <w:color w:val="000000" w:themeColor="text1"/>
        </w:rPr>
        <w:t>Response</w:t>
      </w:r>
    </w:p>
    <w:p w14:paraId="2941F970" w14:textId="49AF49C2" w:rsidR="0041102A" w:rsidRPr="00427CF9" w:rsidRDefault="00E550B3" w:rsidP="0041102A">
      <w:pPr>
        <w:pStyle w:val="NoSpacing"/>
        <w:rPr>
          <w:color w:val="000000" w:themeColor="text1"/>
        </w:rPr>
      </w:pPr>
      <w:r w:rsidRPr="00427CF9">
        <w:rPr>
          <w:color w:val="000000" w:themeColor="text1"/>
        </w:rPr>
        <w:t xml:space="preserve">All figured </w:t>
      </w:r>
      <w:r w:rsidR="008C4084" w:rsidRPr="00427CF9">
        <w:rPr>
          <w:color w:val="000000" w:themeColor="text1"/>
        </w:rPr>
        <w:t>that were resubmitted were 300dpi</w:t>
      </w:r>
    </w:p>
    <w:p w14:paraId="13868179" w14:textId="24F035EB" w:rsidR="0041102A" w:rsidRDefault="0041102A" w:rsidP="0041102A">
      <w:pPr>
        <w:pStyle w:val="NoSpacing"/>
        <w:rPr>
          <w:color w:val="000000" w:themeColor="text1"/>
        </w:rPr>
      </w:pPr>
    </w:p>
    <w:p w14:paraId="2E512FBF" w14:textId="77777777" w:rsidR="00D61A81" w:rsidRPr="00427CF9" w:rsidRDefault="00D61A81" w:rsidP="0041102A">
      <w:pPr>
        <w:pStyle w:val="NoSpacing"/>
        <w:rPr>
          <w:color w:val="000000" w:themeColor="text1"/>
        </w:rPr>
      </w:pPr>
    </w:p>
    <w:p w14:paraId="2A21BF2C" w14:textId="13741419" w:rsidR="0041102A" w:rsidRPr="00427CF9" w:rsidRDefault="0041102A" w:rsidP="0041102A">
      <w:pPr>
        <w:pStyle w:val="NoSpacing"/>
        <w:rPr>
          <w:color w:val="000000" w:themeColor="text1"/>
        </w:rPr>
      </w:pPr>
      <w:r w:rsidRPr="00427CF9">
        <w:rPr>
          <w:color w:val="000000" w:themeColor="text1"/>
        </w:rPr>
        <w:t>Comment</w:t>
      </w:r>
      <w:r w:rsidR="00CD4686" w:rsidRPr="00427CF9">
        <w:rPr>
          <w:color w:val="000000" w:themeColor="text1"/>
        </w:rPr>
        <w:t xml:space="preserve"> 3</w:t>
      </w:r>
    </w:p>
    <w:p w14:paraId="51541272" w14:textId="2FDD5DB6" w:rsidR="0041102A" w:rsidRPr="00427CF9" w:rsidRDefault="0041102A" w:rsidP="0041102A">
      <w:pPr>
        <w:pStyle w:val="NoSpacing"/>
        <w:rPr>
          <w:color w:val="000000" w:themeColor="text1"/>
        </w:rPr>
      </w:pPr>
      <w:r w:rsidRPr="00427CF9">
        <w:rPr>
          <w:color w:val="000000" w:themeColor="text1"/>
        </w:rPr>
        <w:t>Figure 2: Is the yellow vertical line straight? It doesn’t look it.</w:t>
      </w:r>
      <w:r w:rsidRPr="00427CF9">
        <w:rPr>
          <w:color w:val="000000" w:themeColor="text1"/>
        </w:rPr>
        <w:br/>
      </w:r>
    </w:p>
    <w:p w14:paraId="630AF462" w14:textId="77777777" w:rsidR="0041102A" w:rsidRPr="00427CF9" w:rsidRDefault="0041102A" w:rsidP="0041102A">
      <w:pPr>
        <w:pStyle w:val="NoSpacing"/>
        <w:rPr>
          <w:color w:val="000000" w:themeColor="text1"/>
        </w:rPr>
      </w:pPr>
      <w:r w:rsidRPr="00427CF9">
        <w:rPr>
          <w:color w:val="000000" w:themeColor="text1"/>
        </w:rPr>
        <w:t>Response</w:t>
      </w:r>
    </w:p>
    <w:p w14:paraId="364E445F" w14:textId="7C5A41EA" w:rsidR="0041102A" w:rsidRPr="00427CF9" w:rsidRDefault="008B7168" w:rsidP="0041102A">
      <w:pPr>
        <w:pStyle w:val="NoSpacing"/>
        <w:rPr>
          <w:color w:val="000000" w:themeColor="text1"/>
        </w:rPr>
      </w:pPr>
      <w:r w:rsidRPr="00427CF9">
        <w:rPr>
          <w:color w:val="000000" w:themeColor="text1"/>
        </w:rPr>
        <w:t>The line was redrawn to ensure it was straight</w:t>
      </w:r>
    </w:p>
    <w:p w14:paraId="5198EA70" w14:textId="7BA16EC7" w:rsidR="0041102A" w:rsidRDefault="0041102A" w:rsidP="0041102A">
      <w:pPr>
        <w:pStyle w:val="NoSpacing"/>
      </w:pPr>
    </w:p>
    <w:p w14:paraId="7B23B190" w14:textId="77777777" w:rsidR="00D61A81" w:rsidRDefault="00D61A81" w:rsidP="0041102A">
      <w:pPr>
        <w:pStyle w:val="NoSpacing"/>
      </w:pPr>
    </w:p>
    <w:p w14:paraId="7266B250" w14:textId="46179BCF" w:rsidR="0041102A" w:rsidRPr="00427CF9" w:rsidRDefault="0041102A" w:rsidP="0041102A">
      <w:pPr>
        <w:pStyle w:val="NoSpacing"/>
        <w:rPr>
          <w:color w:val="000000" w:themeColor="text1"/>
        </w:rPr>
      </w:pPr>
      <w:r w:rsidRPr="00427CF9">
        <w:rPr>
          <w:color w:val="000000" w:themeColor="text1"/>
        </w:rPr>
        <w:t>Comment</w:t>
      </w:r>
      <w:r w:rsidR="00CD4686" w:rsidRPr="00427CF9">
        <w:rPr>
          <w:color w:val="000000" w:themeColor="text1"/>
        </w:rPr>
        <w:t xml:space="preserve"> 4</w:t>
      </w:r>
    </w:p>
    <w:p w14:paraId="55542DBC" w14:textId="69C06FD4" w:rsidR="0041102A" w:rsidRPr="00427CF9" w:rsidRDefault="0041102A" w:rsidP="0041102A">
      <w:pPr>
        <w:pStyle w:val="NoSpacing"/>
        <w:rPr>
          <w:color w:val="000000" w:themeColor="text1"/>
        </w:rPr>
      </w:pPr>
      <w:r w:rsidRPr="00427CF9">
        <w:rPr>
          <w:color w:val="000000" w:themeColor="text1"/>
        </w:rPr>
        <w:t>Figure 3: Please define the error bars: SD, SEM, etc.</w:t>
      </w:r>
      <w:r w:rsidRPr="00427CF9">
        <w:rPr>
          <w:color w:val="000000" w:themeColor="text1"/>
        </w:rPr>
        <w:br/>
      </w:r>
    </w:p>
    <w:p w14:paraId="73A1B225" w14:textId="2A8F44EE" w:rsidR="0041102A" w:rsidRPr="00427CF9" w:rsidRDefault="0041102A" w:rsidP="0041102A">
      <w:pPr>
        <w:pStyle w:val="NoSpacing"/>
        <w:rPr>
          <w:color w:val="000000" w:themeColor="text1"/>
        </w:rPr>
      </w:pPr>
      <w:r w:rsidRPr="00427CF9">
        <w:rPr>
          <w:color w:val="000000" w:themeColor="text1"/>
        </w:rPr>
        <w:t>Response</w:t>
      </w:r>
    </w:p>
    <w:p w14:paraId="1D3C3A24" w14:textId="0155CA7D" w:rsidR="0041102A" w:rsidRPr="00427CF9" w:rsidRDefault="006B32AE" w:rsidP="0041102A">
      <w:pPr>
        <w:pStyle w:val="NoSpacing"/>
        <w:rPr>
          <w:color w:val="000000" w:themeColor="text1"/>
        </w:rPr>
      </w:pPr>
      <w:r w:rsidRPr="00427CF9">
        <w:rPr>
          <w:color w:val="000000" w:themeColor="text1"/>
        </w:rPr>
        <w:t xml:space="preserve">The figure legend for Figure 3 has been updated to </w:t>
      </w:r>
      <w:r w:rsidR="00410829">
        <w:rPr>
          <w:color w:val="000000" w:themeColor="text1"/>
        </w:rPr>
        <w:t>indicate</w:t>
      </w:r>
      <w:r w:rsidRPr="00427CF9">
        <w:rPr>
          <w:color w:val="000000" w:themeColor="text1"/>
        </w:rPr>
        <w:t xml:space="preserve"> that the error bars represent standard deviation.</w:t>
      </w:r>
    </w:p>
    <w:p w14:paraId="5210212D" w14:textId="235FE976" w:rsidR="0041102A" w:rsidRDefault="0041102A" w:rsidP="0041102A">
      <w:pPr>
        <w:pStyle w:val="NoSpacing"/>
      </w:pPr>
    </w:p>
    <w:p w14:paraId="318C08FE" w14:textId="77777777" w:rsidR="00D61A81" w:rsidRDefault="00D61A81" w:rsidP="0041102A">
      <w:pPr>
        <w:pStyle w:val="NoSpacing"/>
      </w:pPr>
    </w:p>
    <w:p w14:paraId="4FD59496" w14:textId="1AD8E73C" w:rsidR="0041102A" w:rsidRPr="00427CF9" w:rsidRDefault="0041102A" w:rsidP="0041102A">
      <w:pPr>
        <w:pStyle w:val="NoSpacing"/>
        <w:rPr>
          <w:color w:val="000000" w:themeColor="text1"/>
        </w:rPr>
      </w:pPr>
      <w:r w:rsidRPr="00427CF9">
        <w:rPr>
          <w:color w:val="000000" w:themeColor="text1"/>
        </w:rPr>
        <w:t>Comment</w:t>
      </w:r>
      <w:r w:rsidR="00CD4686" w:rsidRPr="00427CF9">
        <w:rPr>
          <w:color w:val="000000" w:themeColor="text1"/>
        </w:rPr>
        <w:t xml:space="preserve"> 5</w:t>
      </w:r>
    </w:p>
    <w:p w14:paraId="0047D071" w14:textId="78774BC2" w:rsidR="0041102A" w:rsidRPr="00427CF9" w:rsidRDefault="0041102A" w:rsidP="0041102A">
      <w:pPr>
        <w:pStyle w:val="NoSpacing"/>
        <w:rPr>
          <w:color w:val="000000" w:themeColor="text1"/>
        </w:rPr>
      </w:pPr>
      <w:r w:rsidRPr="00427CF9">
        <w:rPr>
          <w:color w:val="000000" w:themeColor="text1"/>
        </w:rPr>
        <w:t>Please revise the table of the essential supplies, reagents, and equipment. The table should include the name, company, and catalog number of all relevant materials in separate columns.</w:t>
      </w:r>
      <w:r w:rsidRPr="00427CF9">
        <w:rPr>
          <w:color w:val="000000" w:themeColor="text1"/>
        </w:rPr>
        <w:br/>
      </w:r>
    </w:p>
    <w:p w14:paraId="7F3D5083" w14:textId="4CE30C2B" w:rsidR="0041102A" w:rsidRPr="00427CF9" w:rsidRDefault="0041102A" w:rsidP="0041102A">
      <w:pPr>
        <w:pStyle w:val="NoSpacing"/>
        <w:rPr>
          <w:color w:val="000000" w:themeColor="text1"/>
        </w:rPr>
      </w:pPr>
      <w:r w:rsidRPr="00427CF9">
        <w:rPr>
          <w:color w:val="000000" w:themeColor="text1"/>
        </w:rPr>
        <w:t>Response</w:t>
      </w:r>
    </w:p>
    <w:p w14:paraId="3D56BB9E" w14:textId="1A6FD90E" w:rsidR="00360FEA" w:rsidRPr="00427CF9" w:rsidRDefault="00360FEA" w:rsidP="0041102A">
      <w:pPr>
        <w:pStyle w:val="NoSpacing"/>
        <w:rPr>
          <w:color w:val="000000" w:themeColor="text1"/>
        </w:rPr>
      </w:pPr>
      <w:r w:rsidRPr="00427CF9">
        <w:rPr>
          <w:color w:val="000000" w:themeColor="text1"/>
        </w:rPr>
        <w:t>The table of materials has been updated to include a more comprehensive list of materials.</w:t>
      </w:r>
    </w:p>
    <w:p w14:paraId="6E46A188" w14:textId="77777777" w:rsidR="0041102A" w:rsidRDefault="0041102A" w:rsidP="0041102A">
      <w:pPr>
        <w:pStyle w:val="NoSpacing"/>
      </w:pPr>
    </w:p>
    <w:p w14:paraId="483047BF" w14:textId="486F0681" w:rsidR="0041102A" w:rsidRDefault="0041102A" w:rsidP="0041102A">
      <w:pPr>
        <w:pStyle w:val="NoSpacing"/>
      </w:pPr>
    </w:p>
    <w:p w14:paraId="66596DB6" w14:textId="77777777" w:rsidR="000A35F9" w:rsidRDefault="000A35F9" w:rsidP="0041102A">
      <w:pPr>
        <w:pStyle w:val="NoSpacing"/>
      </w:pPr>
    </w:p>
    <w:p w14:paraId="5E1423EA" w14:textId="3C16A415" w:rsidR="0041102A" w:rsidRPr="00427CF9" w:rsidRDefault="0041102A" w:rsidP="0041102A">
      <w:pPr>
        <w:pStyle w:val="NoSpacing"/>
        <w:rPr>
          <w:color w:val="000000" w:themeColor="text1"/>
        </w:rPr>
      </w:pPr>
      <w:r w:rsidRPr="00427CF9">
        <w:rPr>
          <w:color w:val="000000" w:themeColor="text1"/>
        </w:rPr>
        <w:lastRenderedPageBreak/>
        <w:t>Comment</w:t>
      </w:r>
      <w:r w:rsidR="00CD4686" w:rsidRPr="00427CF9">
        <w:rPr>
          <w:color w:val="000000" w:themeColor="text1"/>
        </w:rPr>
        <w:t xml:space="preserve"> 6</w:t>
      </w:r>
    </w:p>
    <w:p w14:paraId="16FC9DA8" w14:textId="49B79DEE" w:rsidR="0041102A" w:rsidRPr="00427CF9" w:rsidRDefault="0041102A" w:rsidP="0041102A">
      <w:pPr>
        <w:pStyle w:val="NoSpacing"/>
        <w:rPr>
          <w:color w:val="000000" w:themeColor="text1"/>
        </w:rPr>
      </w:pPr>
      <w:r w:rsidRPr="00427CF9">
        <w:rPr>
          <w:color w:val="000000" w:themeColor="text1"/>
        </w:rPr>
        <w:t>Please provide an email address for each author.</w:t>
      </w:r>
      <w:r w:rsidRPr="00427CF9">
        <w:rPr>
          <w:color w:val="000000" w:themeColor="text1"/>
        </w:rPr>
        <w:br/>
      </w:r>
    </w:p>
    <w:p w14:paraId="26AFC6A2" w14:textId="57A60437" w:rsidR="0041102A" w:rsidRPr="00427CF9" w:rsidRDefault="0041102A" w:rsidP="0041102A">
      <w:pPr>
        <w:pStyle w:val="NoSpacing"/>
        <w:rPr>
          <w:color w:val="000000" w:themeColor="text1"/>
        </w:rPr>
      </w:pPr>
      <w:r w:rsidRPr="00427CF9">
        <w:rPr>
          <w:color w:val="000000" w:themeColor="text1"/>
        </w:rPr>
        <w:t>Response</w:t>
      </w:r>
    </w:p>
    <w:p w14:paraId="406401CE" w14:textId="1647C6EB" w:rsidR="0041102A" w:rsidRPr="00427CF9" w:rsidRDefault="00FB3237" w:rsidP="0041102A">
      <w:pPr>
        <w:pStyle w:val="NoSpacing"/>
        <w:rPr>
          <w:color w:val="000000" w:themeColor="text1"/>
        </w:rPr>
      </w:pPr>
      <w:r w:rsidRPr="00427CF9">
        <w:rPr>
          <w:color w:val="000000" w:themeColor="text1"/>
        </w:rPr>
        <w:t>Email addresses have been added to the ‘Authors and Affiliations’ section</w:t>
      </w:r>
    </w:p>
    <w:p w14:paraId="73144993" w14:textId="6441C9CB" w:rsidR="0041102A" w:rsidRDefault="0041102A" w:rsidP="0041102A">
      <w:pPr>
        <w:pStyle w:val="NoSpacing"/>
      </w:pPr>
    </w:p>
    <w:p w14:paraId="4AE76290" w14:textId="77777777" w:rsidR="00D61A81" w:rsidRDefault="00D61A81" w:rsidP="0041102A">
      <w:pPr>
        <w:pStyle w:val="NoSpacing"/>
      </w:pPr>
    </w:p>
    <w:p w14:paraId="6C577FDD" w14:textId="0FDFBD10" w:rsidR="0041102A" w:rsidRPr="00427CF9" w:rsidRDefault="0041102A" w:rsidP="0041102A">
      <w:pPr>
        <w:pStyle w:val="NoSpacing"/>
        <w:rPr>
          <w:color w:val="000000" w:themeColor="text1"/>
        </w:rPr>
      </w:pPr>
      <w:r w:rsidRPr="00427CF9">
        <w:rPr>
          <w:color w:val="000000" w:themeColor="text1"/>
        </w:rPr>
        <w:t>Comment</w:t>
      </w:r>
      <w:r w:rsidR="00CD4686" w:rsidRPr="00427CF9">
        <w:rPr>
          <w:color w:val="000000" w:themeColor="text1"/>
        </w:rPr>
        <w:t xml:space="preserve"> 7</w:t>
      </w:r>
    </w:p>
    <w:p w14:paraId="3D8F0CD6" w14:textId="4C3CB21C" w:rsidR="0041102A" w:rsidRPr="00427CF9" w:rsidRDefault="0041102A" w:rsidP="0041102A">
      <w:pPr>
        <w:pStyle w:val="NoSpacing"/>
        <w:rPr>
          <w:color w:val="000000" w:themeColor="text1"/>
        </w:rPr>
      </w:pPr>
      <w:proofErr w:type="spellStart"/>
      <w:r w:rsidRPr="00427CF9">
        <w:rPr>
          <w:color w:val="000000" w:themeColor="text1"/>
        </w:rPr>
        <w:t>JoVE</w:t>
      </w:r>
      <w:proofErr w:type="spellEnd"/>
      <w:r w:rsidRPr="00427CF9">
        <w:rPr>
          <w:color w:val="000000" w:themeColor="text1"/>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rsidRPr="00427CF9">
        <w:rPr>
          <w:color w:val="000000" w:themeColor="text1"/>
        </w:rPr>
        <w:br/>
      </w:r>
    </w:p>
    <w:p w14:paraId="33EC3C0B" w14:textId="77777777" w:rsidR="0041102A" w:rsidRPr="00427CF9" w:rsidRDefault="0041102A" w:rsidP="0041102A">
      <w:pPr>
        <w:pStyle w:val="NoSpacing"/>
        <w:rPr>
          <w:color w:val="000000" w:themeColor="text1"/>
        </w:rPr>
      </w:pPr>
      <w:r w:rsidRPr="00427CF9">
        <w:rPr>
          <w:color w:val="000000" w:themeColor="text1"/>
        </w:rPr>
        <w:t>Response</w:t>
      </w:r>
    </w:p>
    <w:p w14:paraId="08C844B8" w14:textId="1125E033" w:rsidR="0041102A" w:rsidRPr="00427CF9" w:rsidRDefault="00A81BC6" w:rsidP="0041102A">
      <w:pPr>
        <w:pStyle w:val="NoSpacing"/>
        <w:rPr>
          <w:color w:val="000000" w:themeColor="text1"/>
        </w:rPr>
      </w:pPr>
      <w:r w:rsidRPr="00427CF9">
        <w:rPr>
          <w:color w:val="000000" w:themeColor="text1"/>
        </w:rPr>
        <w:t>Commercial language was removed from the body of the manuscript and left in the ‘Table of Materials and Reagents’</w:t>
      </w:r>
    </w:p>
    <w:p w14:paraId="3D45F01B" w14:textId="29BD04C8" w:rsidR="0041102A" w:rsidRDefault="0041102A" w:rsidP="0041102A">
      <w:pPr>
        <w:pStyle w:val="NoSpacing"/>
      </w:pPr>
    </w:p>
    <w:p w14:paraId="536D37A9" w14:textId="77777777" w:rsidR="00D61A81" w:rsidRDefault="00D61A81" w:rsidP="0041102A">
      <w:pPr>
        <w:pStyle w:val="NoSpacing"/>
      </w:pPr>
    </w:p>
    <w:p w14:paraId="3F1919FE" w14:textId="572D8F28" w:rsidR="0041102A" w:rsidRPr="00427CF9" w:rsidRDefault="0041102A" w:rsidP="0041102A">
      <w:pPr>
        <w:pStyle w:val="NoSpacing"/>
      </w:pPr>
      <w:r w:rsidRPr="00D61A81">
        <w:t>Comment</w:t>
      </w:r>
      <w:r w:rsidR="00CD4686" w:rsidRPr="00D61A81">
        <w:t xml:space="preserve"> 8</w:t>
      </w:r>
    </w:p>
    <w:p w14:paraId="06010EB4" w14:textId="0E7F1D18" w:rsidR="0041102A" w:rsidRDefault="0041102A" w:rsidP="0041102A">
      <w:pPr>
        <w:pStyle w:val="NoSpacing"/>
      </w:pPr>
      <w:r w:rsidRPr="00427CF9">
        <w:t xml:space="preserve">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w:t>
      </w:r>
      <w:r w:rsidRPr="004A05B5">
        <w:t xml:space="preserve">Please include </w:t>
      </w:r>
      <w:bookmarkStart w:id="0" w:name="_Hlk511306205"/>
      <w:r w:rsidRPr="004A05B5">
        <w:t>all safety procedures and use of hoods</w:t>
      </w:r>
      <w:bookmarkEnd w:id="0"/>
      <w:r w:rsidRPr="004A05B5">
        <w:t>, etc.</w:t>
      </w:r>
      <w:r>
        <w:br/>
      </w:r>
    </w:p>
    <w:p w14:paraId="719DCA48" w14:textId="77777777" w:rsidR="0041102A" w:rsidRDefault="0041102A" w:rsidP="0041102A">
      <w:pPr>
        <w:pStyle w:val="NoSpacing"/>
      </w:pPr>
      <w:r>
        <w:t>Response</w:t>
      </w:r>
    </w:p>
    <w:p w14:paraId="4D662384" w14:textId="33B63C95" w:rsidR="0041102A" w:rsidRDefault="00D61A81" w:rsidP="0041102A">
      <w:pPr>
        <w:pStyle w:val="NoSpacing"/>
      </w:pPr>
      <w:r>
        <w:t>The protocol has been re-written in the imperative tense.</w:t>
      </w:r>
    </w:p>
    <w:p w14:paraId="465017DE" w14:textId="1FFD216B" w:rsidR="0041102A" w:rsidRDefault="0041102A" w:rsidP="0041102A">
      <w:pPr>
        <w:pStyle w:val="NoSpacing"/>
      </w:pPr>
    </w:p>
    <w:p w14:paraId="4CF7C33D" w14:textId="77777777" w:rsidR="00D61A81" w:rsidRDefault="00D61A81" w:rsidP="0041102A">
      <w:pPr>
        <w:pStyle w:val="NoSpacing"/>
      </w:pPr>
    </w:p>
    <w:p w14:paraId="09B0839B" w14:textId="02A3D577" w:rsidR="0041102A" w:rsidRPr="002A6AB5" w:rsidRDefault="0041102A" w:rsidP="0041102A">
      <w:pPr>
        <w:pStyle w:val="NoSpacing"/>
      </w:pPr>
      <w:r w:rsidRPr="002A6AB5">
        <w:t>Comment</w:t>
      </w:r>
      <w:r w:rsidR="00CD4686" w:rsidRPr="002A6AB5">
        <w:t xml:space="preserve"> 9</w:t>
      </w:r>
    </w:p>
    <w:p w14:paraId="626D666D" w14:textId="6553F262" w:rsidR="0041102A" w:rsidRPr="002A6AB5" w:rsidRDefault="0041102A" w:rsidP="0041102A">
      <w:pPr>
        <w:pStyle w:val="NoSpacing"/>
      </w:pPr>
      <w:r w:rsidRPr="002A6AB5">
        <w:t>The Protocol should contain only action items that direct the reader to do something. Please move the discussion about the protocol to the Discussion.</w:t>
      </w:r>
      <w:r w:rsidRPr="002A6AB5">
        <w:br/>
      </w:r>
    </w:p>
    <w:p w14:paraId="19FF5DE2" w14:textId="77777777" w:rsidR="0041102A" w:rsidRDefault="0041102A" w:rsidP="0041102A">
      <w:pPr>
        <w:pStyle w:val="NoSpacing"/>
      </w:pPr>
      <w:r>
        <w:t>Response</w:t>
      </w:r>
    </w:p>
    <w:p w14:paraId="74C16B5C" w14:textId="5809CBEF" w:rsidR="0041102A" w:rsidRDefault="002A6AB5" w:rsidP="0041102A">
      <w:pPr>
        <w:pStyle w:val="NoSpacing"/>
      </w:pPr>
      <w:r>
        <w:t>Done.</w:t>
      </w:r>
    </w:p>
    <w:p w14:paraId="0AE16253" w14:textId="77777777" w:rsidR="00D61A81" w:rsidRDefault="00D61A81" w:rsidP="0041102A">
      <w:pPr>
        <w:pStyle w:val="NoSpacing"/>
      </w:pPr>
    </w:p>
    <w:p w14:paraId="777A1041" w14:textId="77777777" w:rsidR="0041102A" w:rsidRDefault="0041102A" w:rsidP="0041102A">
      <w:pPr>
        <w:pStyle w:val="NoSpacing"/>
      </w:pPr>
    </w:p>
    <w:p w14:paraId="20CE8E6B" w14:textId="2720CFA5" w:rsidR="0041102A" w:rsidRPr="000A35F9" w:rsidRDefault="0041102A" w:rsidP="0041102A">
      <w:pPr>
        <w:pStyle w:val="NoSpacing"/>
      </w:pPr>
      <w:r w:rsidRPr="000A35F9">
        <w:t>Comment</w:t>
      </w:r>
      <w:r w:rsidR="00CD4686" w:rsidRPr="000A35F9">
        <w:t xml:space="preserve"> 10</w:t>
      </w:r>
    </w:p>
    <w:p w14:paraId="3B409478" w14:textId="5D29867C" w:rsidR="0041102A" w:rsidRDefault="0041102A" w:rsidP="0041102A">
      <w:pPr>
        <w:pStyle w:val="NoSpacing"/>
      </w:pPr>
      <w:r w:rsidRPr="000A35F9">
        <w:t>Please add more details to your protocol steps. Please ensure you answer the “how” question, i.e., how is the step performed? Alternatively, add references to published material specifying how to perform the protocol action.</w:t>
      </w:r>
      <w:r>
        <w:br/>
      </w:r>
    </w:p>
    <w:p w14:paraId="378C96BC" w14:textId="77777777" w:rsidR="0041102A" w:rsidRDefault="0041102A" w:rsidP="0041102A">
      <w:pPr>
        <w:pStyle w:val="NoSpacing"/>
      </w:pPr>
      <w:r>
        <w:t>Response</w:t>
      </w:r>
    </w:p>
    <w:p w14:paraId="277F8DA7" w14:textId="10CAA01E" w:rsidR="0041102A" w:rsidRDefault="00D61A81" w:rsidP="0041102A">
      <w:pPr>
        <w:pStyle w:val="NoSpacing"/>
      </w:pPr>
      <w:r>
        <w:t>More details have been added throughout the protocol</w:t>
      </w:r>
      <w:r w:rsidR="009051D2">
        <w:t>.</w:t>
      </w:r>
    </w:p>
    <w:p w14:paraId="16D3FD97" w14:textId="6527CCF0" w:rsidR="009051D2" w:rsidRDefault="009051D2" w:rsidP="0041102A">
      <w:pPr>
        <w:pStyle w:val="NoSpacing"/>
      </w:pPr>
    </w:p>
    <w:p w14:paraId="42EDF21F" w14:textId="77777777" w:rsidR="000A35F9" w:rsidRDefault="000A35F9" w:rsidP="0041102A">
      <w:pPr>
        <w:pStyle w:val="NoSpacing"/>
      </w:pPr>
    </w:p>
    <w:p w14:paraId="6CDA61F7" w14:textId="77777777" w:rsidR="0041102A" w:rsidRDefault="0041102A" w:rsidP="0041102A">
      <w:pPr>
        <w:pStyle w:val="NoSpacing"/>
      </w:pPr>
    </w:p>
    <w:p w14:paraId="10ED3433" w14:textId="5235F426" w:rsidR="0041102A" w:rsidRPr="009104AF" w:rsidRDefault="0041102A" w:rsidP="0041102A">
      <w:pPr>
        <w:pStyle w:val="NoSpacing"/>
      </w:pPr>
      <w:r w:rsidRPr="009104AF">
        <w:lastRenderedPageBreak/>
        <w:t>Comment</w:t>
      </w:r>
      <w:r w:rsidR="00CD4686" w:rsidRPr="009104AF">
        <w:t xml:space="preserve"> 11</w:t>
      </w:r>
    </w:p>
    <w:p w14:paraId="636A13F6" w14:textId="6A1802D5" w:rsidR="0041102A" w:rsidRDefault="0041102A" w:rsidP="0041102A">
      <w:pPr>
        <w:pStyle w:val="NoSpacing"/>
      </w:pPr>
      <w:r w:rsidRPr="009104AF">
        <w:t>Please describe the immobilization model in more detail.</w:t>
      </w:r>
      <w:r>
        <w:br/>
      </w:r>
    </w:p>
    <w:p w14:paraId="6A9AF208" w14:textId="2538834A" w:rsidR="0041102A" w:rsidRDefault="009104AF" w:rsidP="0041102A">
      <w:pPr>
        <w:pStyle w:val="NoSpacing"/>
      </w:pPr>
      <w:r>
        <w:t xml:space="preserve">We have added details </w:t>
      </w:r>
      <w:r w:rsidR="00F47110">
        <w:t>to</w:t>
      </w:r>
      <w:r>
        <w:t xml:space="preserve"> the</w:t>
      </w:r>
      <w:r w:rsidR="00F47110">
        <w:t xml:space="preserve"> Discussion</w:t>
      </w:r>
      <w:r w:rsidR="00D61A81">
        <w:t>.</w:t>
      </w:r>
      <w:r w:rsidR="00F47110">
        <w:t xml:space="preserve"> Lines</w:t>
      </w:r>
      <w:r w:rsidR="00D61A81">
        <w:t xml:space="preserve"> (starting on line </w:t>
      </w:r>
      <w:r w:rsidR="00D73525">
        <w:t>2</w:t>
      </w:r>
      <w:r w:rsidR="0006483F">
        <w:t>18</w:t>
      </w:r>
      <w:r w:rsidR="00D61A81">
        <w:t>).</w:t>
      </w:r>
    </w:p>
    <w:p w14:paraId="75703E46" w14:textId="56ECE685" w:rsidR="00D61A81" w:rsidRDefault="00D61A81" w:rsidP="0041102A">
      <w:pPr>
        <w:pStyle w:val="NoSpacing"/>
      </w:pPr>
    </w:p>
    <w:p w14:paraId="59546810" w14:textId="79698E7E" w:rsidR="00D73525" w:rsidRDefault="00D73525" w:rsidP="0041102A">
      <w:pPr>
        <w:pStyle w:val="NoSpacing"/>
      </w:pPr>
      <w:r>
        <w:t>“</w:t>
      </w:r>
      <w:r w:rsidR="0006483F" w:rsidRPr="002D2799">
        <w:rPr>
          <w:color w:val="000000" w:themeColor="text1"/>
        </w:rPr>
        <w:t xml:space="preserve">The rat knee immobilization model used in our lab has been approved by the </w:t>
      </w:r>
      <w:r w:rsidR="0006483F" w:rsidRPr="002D2799">
        <w:rPr>
          <w:color w:val="231F20"/>
        </w:rPr>
        <w:t xml:space="preserve">University of Ottawa </w:t>
      </w:r>
      <w:r w:rsidR="0006483F" w:rsidRPr="002D2799">
        <w:rPr>
          <w:lang w:val="en"/>
        </w:rPr>
        <w:t>Animal Care and Veterinary Service and the</w:t>
      </w:r>
      <w:r w:rsidR="0006483F" w:rsidRPr="002D2799">
        <w:rPr>
          <w:color w:val="000000" w:themeColor="text1"/>
        </w:rPr>
        <w:t xml:space="preserve"> local ethics committee. Our lab uses an immobilization model </w:t>
      </w:r>
      <w:r w:rsidR="0006483F" w:rsidRPr="002D2799">
        <w:t xml:space="preserve">with a plate and 2 screws (one inserted in the proximal femur and the other in the distal tibia) </w:t>
      </w:r>
      <w:r w:rsidR="0006483F">
        <w:t>which</w:t>
      </w:r>
      <w:r w:rsidR="0006483F" w:rsidRPr="002D2799">
        <w:t xml:space="preserve"> avoid</w:t>
      </w:r>
      <w:r w:rsidR="0006483F">
        <w:t>s</w:t>
      </w:r>
      <w:r w:rsidR="0006483F" w:rsidRPr="002D2799">
        <w:t xml:space="preserve"> violation of any knee joint structures</w:t>
      </w:r>
      <w:r w:rsidR="0006483F">
        <w:t>,</w:t>
      </w:r>
      <w:r w:rsidR="0006483F" w:rsidRPr="002D2799">
        <w:t xml:space="preserve"> </w:t>
      </w:r>
      <w:r w:rsidR="0006483F" w:rsidRPr="003C11A9">
        <w:rPr>
          <w:color w:val="000000" w:themeColor="text1"/>
        </w:rPr>
        <w:t>and maintains a knee-flexed position of 1</w:t>
      </w:r>
      <w:r w:rsidR="0006483F">
        <w:rPr>
          <w:color w:val="000000" w:themeColor="text1"/>
        </w:rPr>
        <w:t>35</w:t>
      </w:r>
      <w:r w:rsidR="0006483F" w:rsidRPr="003C11A9">
        <w:rPr>
          <w:color w:val="000000" w:themeColor="text1"/>
        </w:rPr>
        <w:t>° as described previously</w:t>
      </w:r>
      <w:r w:rsidR="0006483F" w:rsidRPr="003C11A9">
        <w:rPr>
          <w:color w:val="000000" w:themeColor="text1"/>
        </w:rPr>
        <w:fldChar w:fldCharType="begin"/>
      </w:r>
      <w:r w:rsidR="0006483F" w:rsidRPr="003C11A9">
        <w:rPr>
          <w:color w:val="000000" w:themeColor="text1"/>
        </w:rPr>
        <w:instrText xml:space="preserve"> ADDIN EN.CITE &lt;EndNote&gt;&lt;Cite&gt;&lt;Author&gt;Campbell&lt;/Author&gt;&lt;Year&gt;2017&lt;/Year&gt;&lt;RecNum&gt;231&lt;/RecNum&gt;&lt;DisplayText&gt;&lt;style face="superscript"&gt;6&lt;/style&gt;&lt;/DisplayText&gt;&lt;record&gt;&lt;rec-number&gt;231&lt;/rec-number&gt;&lt;foreign-keys&gt;&lt;key app="EN" db-id="0xe5s05zupvz05e5wdyprzxnz29e90redvrw" timestamp="1508717064"&gt;231&lt;/key&gt;&lt;/foreign-keys&gt;&lt;ref-type name="Journal Article"&gt;17&lt;/ref-type&gt;&lt;contributors&gt;&lt;authors&gt;&lt;author&gt;Campbell, T. M.&lt;/author&gt;&lt;author&gt;Reilly, K.&lt;/author&gt;&lt;author&gt;Laneuville, O.&lt;/author&gt;&lt;author&gt;Uhthoff, H.&lt;/author&gt;&lt;author&gt;Trudel, G.&lt;/author&gt;&lt;/authors&gt;&lt;/contributors&gt;&lt;auth-address&gt;Elizabeth Bruyere Hospital, Ottawa, Ontario, Canada. Electronic address: tcampbell@bruyere.org.&amp;#xD;Department of Medicine, University of Ottawa, Ontario, Canada. Electronic address: kreilly@uottawa.ca.&amp;#xD;Department of Biology, University of Ottawa, Ontario, Canada. Electronic address: olaneuvi@uottawa.ca.&amp;#xD;Department of Medicine, University of Ottawa, Ontario, Canada. Electronic address: h_uhthoff@sympatico.ca.&amp;#xD;Department of Medicine, University of Ottawa, Ontario, Canada; The Ottawa Hospital Rehabilitation Centre, Ottawa, Ontario, Canada. Electronic address: gtrudel@toh.ca.&lt;/auth-address&gt;&lt;titles&gt;&lt;title&gt;Bone replaces articular cartilage in the rat knee joint after prolonged immobilization&lt;/title&gt;&lt;secondary-title&gt;Bone&lt;/secondary-title&gt;&lt;alt-title&gt;Bone&lt;/alt-title&gt;&lt;/titles&gt;&lt;periodical&gt;&lt;full-title&gt;Bone&lt;/full-title&gt;&lt;/periodical&gt;&lt;alt-periodical&gt;&lt;full-title&gt;Bone&lt;/full-title&gt;&lt;/alt-periodical&gt;&lt;pages&gt;42-51&lt;/pages&gt;&lt;volume&gt;106&lt;/volume&gt;&lt;edition&gt;2017/10/05&lt;/edition&gt;&lt;keywords&gt;&lt;keyword&gt;Animal models&lt;/keyword&gt;&lt;keyword&gt;Bone&lt;/keyword&gt;&lt;keyword&gt;Cartilage&lt;/keyword&gt;&lt;keyword&gt;Immobility&lt;/keyword&gt;&lt;keyword&gt;Knee&lt;/keyword&gt;&lt;keyword&gt;Osteoarthritis&lt;/keyword&gt;&lt;/keywords&gt;&lt;dates&gt;&lt;year&gt;2017&lt;/year&gt;&lt;pub-dates&gt;&lt;date&gt;Sep 30&lt;/date&gt;&lt;/pub-dates&gt;&lt;/dates&gt;&lt;isbn&gt;1873-2763&lt;/isbn&gt;&lt;accession-num&gt;28974461&lt;/accession-num&gt;&lt;urls&gt;&lt;/urls&gt;&lt;electronic-resource-num&gt;10.1016/j.bone.2017.09.018&lt;/electronic-resource-num&gt;&lt;remote-database-provider&gt;NLM&lt;/remote-database-provider&gt;&lt;language&gt;eng&lt;/language&gt;&lt;/record&gt;&lt;/Cite&gt;&lt;/EndNote&gt;</w:instrText>
      </w:r>
      <w:r w:rsidR="0006483F" w:rsidRPr="003C11A9">
        <w:rPr>
          <w:color w:val="000000" w:themeColor="text1"/>
        </w:rPr>
        <w:fldChar w:fldCharType="separate"/>
      </w:r>
      <w:r w:rsidR="0006483F" w:rsidRPr="003C11A9">
        <w:rPr>
          <w:noProof/>
          <w:color w:val="000000" w:themeColor="text1"/>
          <w:vertAlign w:val="superscript"/>
        </w:rPr>
        <w:t>6</w:t>
      </w:r>
      <w:r w:rsidR="0006483F" w:rsidRPr="003C11A9">
        <w:rPr>
          <w:color w:val="000000" w:themeColor="text1"/>
        </w:rPr>
        <w:fldChar w:fldCharType="end"/>
      </w:r>
      <w:r w:rsidR="0006483F" w:rsidRPr="003C11A9">
        <w:rPr>
          <w:color w:val="000000" w:themeColor="text1"/>
        </w:rPr>
        <w:t>.</w:t>
      </w:r>
      <w:r w:rsidR="0006483F" w:rsidRPr="002D2799">
        <w:t xml:space="preserve"> </w:t>
      </w:r>
      <w:r w:rsidR="0006483F" w:rsidRPr="002D2799">
        <w:rPr>
          <w:color w:val="000000" w:themeColor="text1"/>
        </w:rPr>
        <w:t>Over a period of time, this produces a knee flexion contracture</w:t>
      </w:r>
      <w:r w:rsidR="0006483F" w:rsidRPr="002D2799">
        <w:rPr>
          <w:color w:val="000000" w:themeColor="text1"/>
        </w:rPr>
        <w:fldChar w:fldCharType="begin"/>
      </w:r>
      <w:r w:rsidR="0006483F" w:rsidRPr="002D2799">
        <w:rPr>
          <w:color w:val="000000" w:themeColor="text1"/>
        </w:rPr>
        <w:instrText xml:space="preserve"> ADDIN EN.CITE &lt;EndNote&gt;&lt;Cite&gt;&lt;Author&gt;Trudel&lt;/Author&gt;&lt;Year&gt;2000&lt;/Year&gt;&lt;RecNum&gt;5&lt;/RecNum&gt;&lt;DisplayText&gt;&lt;style face="superscript"&gt;11&lt;/style&gt;&lt;/DisplayText&gt;&lt;record&gt;&lt;rec-number&gt;5&lt;/rec-number&gt;&lt;foreign-keys&gt;&lt;key app="EN" db-id="0xe5s05zupvz05e5wdyprzxnz29e90redvrw" timestamp="1369927600"&gt;5&lt;/key&gt;&lt;/foreign-keys&gt;&lt;ref-type name="Journal Article"&gt;17&lt;/ref-type&gt;&lt;contributors&gt;&lt;authors&gt;&lt;author&gt;Trudel, G.&lt;/author&gt;&lt;author&gt;Uhthoff, H.K.&lt;/author&gt;&lt;/authors&gt;&lt;/contributors&gt;&lt;titles&gt;&lt;title&gt;Contractures secondary to immobility: is the restriction articular or muscular? An experimental longitudinal study in the rat knee&lt;/title&gt;&lt;secondary-title&gt;Arch Phys Med Rehabil&lt;/secondary-title&gt;&lt;/titles&gt;&lt;periodical&gt;&lt;full-title&gt;Arch Phys Med Rehabil&lt;/full-title&gt;&lt;/periodical&gt;&lt;pages&gt;6-13&lt;/pages&gt;&lt;volume&gt;81&lt;/volume&gt;&lt;number&gt;1&lt;/number&gt;&lt;section&gt;6&lt;/section&gt;&lt;dates&gt;&lt;year&gt;2000&lt;/year&gt;&lt;pub-dates&gt;&lt;date&gt;Jan. 2000&lt;/date&gt;&lt;/pub-dates&gt;&lt;/dates&gt;&lt;urls&gt;&lt;/urls&gt;&lt;/record&gt;&lt;/Cite&gt;&lt;/EndNote&gt;</w:instrText>
      </w:r>
      <w:r w:rsidR="0006483F" w:rsidRPr="002D2799">
        <w:rPr>
          <w:color w:val="000000" w:themeColor="text1"/>
        </w:rPr>
        <w:fldChar w:fldCharType="separate"/>
      </w:r>
      <w:r w:rsidR="0006483F" w:rsidRPr="002D2799">
        <w:rPr>
          <w:noProof/>
          <w:color w:val="000000" w:themeColor="text1"/>
          <w:vertAlign w:val="superscript"/>
        </w:rPr>
        <w:t>11</w:t>
      </w:r>
      <w:r w:rsidR="0006483F" w:rsidRPr="002D2799">
        <w:rPr>
          <w:color w:val="000000" w:themeColor="text1"/>
        </w:rPr>
        <w:fldChar w:fldCharType="end"/>
      </w:r>
      <w:r w:rsidR="0006483F" w:rsidRPr="002D2799">
        <w:rPr>
          <w:color w:val="000000" w:themeColor="text1"/>
        </w:rPr>
        <w:t>.</w:t>
      </w:r>
      <w:r>
        <w:rPr>
          <w:rFonts w:ascii="Calibri" w:hAnsi="Calibri" w:cs="Calibri"/>
          <w:color w:val="000000" w:themeColor="text1"/>
        </w:rPr>
        <w:t>”</w:t>
      </w:r>
    </w:p>
    <w:p w14:paraId="2B9E89FC" w14:textId="14E05400" w:rsidR="0041102A" w:rsidRDefault="0041102A" w:rsidP="0041102A">
      <w:pPr>
        <w:pStyle w:val="NoSpacing"/>
      </w:pPr>
    </w:p>
    <w:p w14:paraId="7D033440" w14:textId="77777777" w:rsidR="00D73525" w:rsidRDefault="00D73525" w:rsidP="0041102A">
      <w:pPr>
        <w:pStyle w:val="NoSpacing"/>
      </w:pPr>
    </w:p>
    <w:p w14:paraId="7C205FAF" w14:textId="188A0088" w:rsidR="0041102A" w:rsidRPr="009104AF" w:rsidRDefault="0041102A" w:rsidP="0041102A">
      <w:pPr>
        <w:pStyle w:val="NoSpacing"/>
      </w:pPr>
      <w:r w:rsidRPr="009104AF">
        <w:t>Comment</w:t>
      </w:r>
      <w:r w:rsidR="00CD4686" w:rsidRPr="009104AF">
        <w:t xml:space="preserve"> 12</w:t>
      </w:r>
    </w:p>
    <w:p w14:paraId="01B39E21" w14:textId="30E1E86A" w:rsidR="0041102A" w:rsidRPr="009104AF" w:rsidRDefault="0041102A" w:rsidP="0041102A">
      <w:pPr>
        <w:pStyle w:val="NoSpacing"/>
      </w:pPr>
      <w:r w:rsidRPr="009104AF">
        <w:t>1.2: How are the skin and the screws divided? How are the plate and the screws removed?</w:t>
      </w:r>
      <w:r w:rsidRPr="009104AF">
        <w:br/>
      </w:r>
    </w:p>
    <w:p w14:paraId="62C619A0" w14:textId="77777777" w:rsidR="0041102A" w:rsidRDefault="0041102A" w:rsidP="0041102A">
      <w:pPr>
        <w:pStyle w:val="NoSpacing"/>
      </w:pPr>
      <w:r>
        <w:t>Response</w:t>
      </w:r>
    </w:p>
    <w:p w14:paraId="64D1ED76" w14:textId="54B78B21" w:rsidR="0041102A" w:rsidRDefault="009104AF" w:rsidP="0041102A">
      <w:pPr>
        <w:pStyle w:val="NoSpacing"/>
      </w:pPr>
      <w:r>
        <w:t xml:space="preserve">More detail </w:t>
      </w:r>
      <w:r w:rsidR="00D61A81">
        <w:t>has been</w:t>
      </w:r>
      <w:r>
        <w:t xml:space="preserve"> provided (</w:t>
      </w:r>
      <w:r w:rsidR="00D61A81">
        <w:t>section 1.</w:t>
      </w:r>
      <w:r w:rsidR="0006483F">
        <w:t>3</w:t>
      </w:r>
      <w:r>
        <w:t>)</w:t>
      </w:r>
    </w:p>
    <w:p w14:paraId="2DB895FE" w14:textId="505C5EC5" w:rsidR="00D73525" w:rsidRPr="0006483F" w:rsidRDefault="00D73525" w:rsidP="0006483F">
      <w:pPr>
        <w:pStyle w:val="ListParagraph"/>
        <w:widowControl/>
        <w:numPr>
          <w:ilvl w:val="1"/>
          <w:numId w:val="6"/>
        </w:numPr>
        <w:jc w:val="left"/>
        <w:rPr>
          <w:rFonts w:asciiTheme="minorHAnsi" w:hAnsiTheme="minorHAnsi" w:cstheme="minorHAnsi"/>
          <w:color w:val="auto"/>
        </w:rPr>
      </w:pPr>
      <w:r>
        <w:t>“</w:t>
      </w:r>
      <w:r w:rsidR="0006483F" w:rsidRPr="00F06760">
        <w:rPr>
          <w:rFonts w:asciiTheme="minorHAnsi" w:hAnsiTheme="minorHAnsi" w:cstheme="minorHAnsi"/>
          <w:color w:val="auto"/>
        </w:rPr>
        <w:t>Using a scalpel, divide the skin to expose the plate and screws. The more proximal screw is inserted in the proximal femur and the more distal screw in the distal tibia. The screws should be easily located by palpation. Once the screw heads are accessible, remove the screw using a screwdriver.</w:t>
      </w:r>
    </w:p>
    <w:p w14:paraId="1D5F07D1" w14:textId="04F5F019" w:rsidR="00D73525" w:rsidRPr="00A36E42" w:rsidRDefault="00D73525" w:rsidP="00D73525">
      <w:pPr>
        <w:rPr>
          <w:rFonts w:asciiTheme="minorHAnsi" w:hAnsiTheme="minorHAnsi" w:cstheme="minorHAnsi"/>
          <w:color w:val="auto"/>
        </w:rPr>
      </w:pPr>
      <w:r w:rsidRPr="00A10C17">
        <w:rPr>
          <w:rFonts w:asciiTheme="minorHAnsi" w:hAnsiTheme="minorHAnsi" w:cstheme="minorHAnsi"/>
          <w:color w:val="auto"/>
        </w:rPr>
        <w:t>NOTE: during the period of immobilization, the heads of the screws may become covered by soft tissue. If this occurs, use the scalpel to gently remove the tissue and uncover the screw heads.</w:t>
      </w:r>
      <w:r>
        <w:rPr>
          <w:rFonts w:asciiTheme="minorHAnsi" w:hAnsiTheme="minorHAnsi" w:cstheme="minorHAnsi"/>
          <w:color w:val="auto"/>
        </w:rPr>
        <w:t>”</w:t>
      </w:r>
    </w:p>
    <w:p w14:paraId="7FD12325" w14:textId="6D8BF811" w:rsidR="00F47110" w:rsidRDefault="00F47110" w:rsidP="0041102A">
      <w:pPr>
        <w:pStyle w:val="NoSpacing"/>
      </w:pPr>
    </w:p>
    <w:p w14:paraId="08DAFFB2" w14:textId="77777777" w:rsidR="0041102A" w:rsidRDefault="0041102A" w:rsidP="0041102A">
      <w:pPr>
        <w:pStyle w:val="NoSpacing"/>
      </w:pPr>
    </w:p>
    <w:p w14:paraId="548FF7FA" w14:textId="289441C2" w:rsidR="0041102A" w:rsidRPr="002A6AB5" w:rsidRDefault="0041102A" w:rsidP="0041102A">
      <w:pPr>
        <w:pStyle w:val="NoSpacing"/>
        <w:rPr>
          <w:color w:val="000000" w:themeColor="text1"/>
        </w:rPr>
      </w:pPr>
      <w:r w:rsidRPr="002A6AB5">
        <w:rPr>
          <w:color w:val="000000" w:themeColor="text1"/>
        </w:rPr>
        <w:t>Comment</w:t>
      </w:r>
      <w:r w:rsidR="00CD4686" w:rsidRPr="002A6AB5">
        <w:rPr>
          <w:color w:val="000000" w:themeColor="text1"/>
        </w:rPr>
        <w:t xml:space="preserve"> 13</w:t>
      </w:r>
    </w:p>
    <w:p w14:paraId="648FACA5" w14:textId="02771979" w:rsidR="0041102A" w:rsidRPr="002A6AB5" w:rsidRDefault="0041102A" w:rsidP="0041102A">
      <w:pPr>
        <w:pStyle w:val="NoSpacing"/>
        <w:rPr>
          <w:color w:val="000000" w:themeColor="text1"/>
        </w:rPr>
      </w:pPr>
      <w:r w:rsidRPr="002A6AB5">
        <w:rPr>
          <w:color w:val="000000" w:themeColor="text1"/>
        </w:rPr>
        <w:t>Please specify all surgical tools and the surgery as well.</w:t>
      </w:r>
      <w:r w:rsidRPr="002A6AB5">
        <w:rPr>
          <w:color w:val="000000" w:themeColor="text1"/>
        </w:rPr>
        <w:br/>
      </w:r>
    </w:p>
    <w:p w14:paraId="76DF1B8B" w14:textId="594BD3D3" w:rsidR="0041102A" w:rsidRPr="002A6AB5" w:rsidRDefault="0041102A" w:rsidP="0041102A">
      <w:pPr>
        <w:pStyle w:val="NoSpacing"/>
        <w:rPr>
          <w:color w:val="000000" w:themeColor="text1"/>
        </w:rPr>
      </w:pPr>
      <w:r w:rsidRPr="000C4F9E">
        <w:rPr>
          <w:color w:val="000000" w:themeColor="text1"/>
        </w:rPr>
        <w:t>Response</w:t>
      </w:r>
    </w:p>
    <w:p w14:paraId="4D0A3346" w14:textId="02AC7DC4" w:rsidR="002B1197" w:rsidRPr="002A6AB5" w:rsidRDefault="002B1197" w:rsidP="0041102A">
      <w:pPr>
        <w:pStyle w:val="NoSpacing"/>
        <w:rPr>
          <w:color w:val="000000" w:themeColor="text1"/>
        </w:rPr>
      </w:pPr>
      <w:r w:rsidRPr="002A6AB5">
        <w:rPr>
          <w:color w:val="000000" w:themeColor="text1"/>
        </w:rPr>
        <w:t>A dissection kit</w:t>
      </w:r>
      <w:r w:rsidR="00D61A81">
        <w:rPr>
          <w:color w:val="000000" w:themeColor="text1"/>
        </w:rPr>
        <w:t xml:space="preserve"> with specific components</w:t>
      </w:r>
      <w:r w:rsidRPr="002A6AB5">
        <w:rPr>
          <w:color w:val="000000" w:themeColor="text1"/>
        </w:rPr>
        <w:t xml:space="preserve"> was included in the ‘Table of Materials’.</w:t>
      </w:r>
      <w:r w:rsidR="00D73525">
        <w:rPr>
          <w:color w:val="000000" w:themeColor="text1"/>
        </w:rPr>
        <w:t xml:space="preserve"> </w:t>
      </w:r>
    </w:p>
    <w:p w14:paraId="68308906" w14:textId="77777777" w:rsidR="0041102A" w:rsidRPr="002A6AB5" w:rsidRDefault="0041102A" w:rsidP="0041102A">
      <w:pPr>
        <w:pStyle w:val="NoSpacing"/>
        <w:rPr>
          <w:color w:val="000000" w:themeColor="text1"/>
        </w:rPr>
      </w:pPr>
    </w:p>
    <w:p w14:paraId="6BD2329D" w14:textId="77777777" w:rsidR="0041102A" w:rsidRDefault="0041102A" w:rsidP="0041102A">
      <w:pPr>
        <w:pStyle w:val="NoSpacing"/>
      </w:pPr>
    </w:p>
    <w:p w14:paraId="79ECAB3D" w14:textId="6AD3B6B3" w:rsidR="0041102A" w:rsidRDefault="0041102A" w:rsidP="0041102A">
      <w:pPr>
        <w:pStyle w:val="NoSpacing"/>
      </w:pPr>
      <w:r>
        <w:t>Comment</w:t>
      </w:r>
      <w:r w:rsidR="00CD4686">
        <w:t xml:space="preserve"> 14</w:t>
      </w:r>
    </w:p>
    <w:p w14:paraId="290589D1" w14:textId="479BC9D1" w:rsidR="0041102A" w:rsidRDefault="0041102A" w:rsidP="0041102A">
      <w:pPr>
        <w:pStyle w:val="NoSpacing"/>
      </w:pPr>
      <w:r>
        <w:t>2.1: What is an appropriate area?</w:t>
      </w:r>
      <w:r>
        <w:br/>
      </w:r>
    </w:p>
    <w:p w14:paraId="5484DA36" w14:textId="77777777" w:rsidR="0041102A" w:rsidRDefault="0041102A" w:rsidP="0041102A">
      <w:pPr>
        <w:pStyle w:val="NoSpacing"/>
      </w:pPr>
      <w:r>
        <w:t>Response</w:t>
      </w:r>
    </w:p>
    <w:p w14:paraId="07B427CE" w14:textId="1F98197B" w:rsidR="0041102A" w:rsidRDefault="002A6AB5" w:rsidP="0041102A">
      <w:pPr>
        <w:pStyle w:val="NoSpacing"/>
      </w:pPr>
      <w:r>
        <w:t>This has been clarified (</w:t>
      </w:r>
      <w:r w:rsidR="00D61A81">
        <w:t xml:space="preserve">section </w:t>
      </w:r>
      <w:r w:rsidR="0006483F">
        <w:t>1.2</w:t>
      </w:r>
      <w:r>
        <w:t>)</w:t>
      </w:r>
    </w:p>
    <w:p w14:paraId="5DDFF53A" w14:textId="2B06CBC8" w:rsidR="0006483F" w:rsidRPr="00F06760" w:rsidRDefault="0006483F" w:rsidP="0006483F">
      <w:r>
        <w:rPr>
          <w:rFonts w:asciiTheme="minorHAnsi" w:hAnsiTheme="minorHAnsi" w:cstheme="minorHAnsi"/>
          <w:color w:val="auto"/>
        </w:rPr>
        <w:t xml:space="preserve">“1.2. </w:t>
      </w:r>
      <w:r w:rsidRPr="002458C0">
        <w:t xml:space="preserve">Cover the area both on and around the surface that the arthrometer will be placed upon </w:t>
      </w:r>
      <w:r w:rsidRPr="00F06760">
        <w:t>with absorbent, water-proof protection pads. Wear gloves, lab coat, and eye protection, while completing the experiment.</w:t>
      </w:r>
      <w:r>
        <w:t>”</w:t>
      </w:r>
    </w:p>
    <w:p w14:paraId="470A8776" w14:textId="207B5DA2" w:rsidR="0041102A" w:rsidRDefault="0041102A" w:rsidP="0041102A">
      <w:pPr>
        <w:pStyle w:val="NoSpacing"/>
      </w:pPr>
    </w:p>
    <w:p w14:paraId="476821CD" w14:textId="77777777" w:rsidR="00D73525" w:rsidRDefault="00D73525" w:rsidP="0041102A">
      <w:pPr>
        <w:pStyle w:val="NoSpacing"/>
      </w:pPr>
    </w:p>
    <w:p w14:paraId="79FB9354" w14:textId="4647473E" w:rsidR="0041102A" w:rsidRDefault="0041102A" w:rsidP="0041102A">
      <w:pPr>
        <w:pStyle w:val="NoSpacing"/>
      </w:pPr>
      <w:r w:rsidRPr="00D73525">
        <w:t>Comment</w:t>
      </w:r>
      <w:r w:rsidR="00CD4686" w:rsidRPr="00D73525">
        <w:t xml:space="preserve"> 15</w:t>
      </w:r>
    </w:p>
    <w:p w14:paraId="2567C9AD" w14:textId="603CAF05" w:rsidR="0041102A" w:rsidRDefault="0041102A" w:rsidP="0041102A">
      <w:pPr>
        <w:pStyle w:val="NoSpacing"/>
      </w:pPr>
      <w:r>
        <w:t>Please provide all experimental parameters.</w:t>
      </w:r>
      <w:r>
        <w:br/>
      </w:r>
    </w:p>
    <w:p w14:paraId="19B0C266" w14:textId="77777777" w:rsidR="0041102A" w:rsidRDefault="0041102A" w:rsidP="0041102A">
      <w:pPr>
        <w:pStyle w:val="NoSpacing"/>
      </w:pPr>
      <w:r>
        <w:t>Response</w:t>
      </w:r>
    </w:p>
    <w:p w14:paraId="2D1E80A6" w14:textId="59C6F907" w:rsidR="0041102A" w:rsidRDefault="00D61A81" w:rsidP="0041102A">
      <w:pPr>
        <w:pStyle w:val="NoSpacing"/>
      </w:pPr>
      <w:r>
        <w:t>These have been added under Section 2.</w:t>
      </w:r>
    </w:p>
    <w:p w14:paraId="2367C480" w14:textId="02B7BFED" w:rsidR="00D73525" w:rsidRPr="00A36E42" w:rsidRDefault="00D73525" w:rsidP="00D73525">
      <w:pPr>
        <w:widowControl/>
        <w:jc w:val="left"/>
        <w:rPr>
          <w:rFonts w:asciiTheme="minorHAnsi" w:hAnsiTheme="minorHAnsi" w:cstheme="minorHAnsi"/>
          <w:color w:val="auto"/>
        </w:rPr>
      </w:pPr>
      <w:r>
        <w:lastRenderedPageBreak/>
        <w:t>“</w:t>
      </w:r>
      <w:r w:rsidR="0006483F">
        <w:rPr>
          <w:rFonts w:asciiTheme="minorHAnsi" w:hAnsiTheme="minorHAnsi" w:cstheme="minorHAnsi"/>
          <w:color w:val="auto"/>
        </w:rPr>
        <w:t xml:space="preserve">NOTE: all testing should be performed at room temperature. Our arthrometer is powered by a standard North American 120V input. </w:t>
      </w:r>
      <w:r w:rsidR="0006483F" w:rsidRPr="002458C0">
        <w:rPr>
          <w:rFonts w:asciiTheme="minorHAnsi" w:hAnsiTheme="minorHAnsi" w:cstheme="minorHAnsi"/>
          <w:color w:val="auto"/>
        </w:rPr>
        <w:t xml:space="preserve">The </w:t>
      </w:r>
      <w:r w:rsidR="0006483F" w:rsidRPr="00F06760">
        <w:rPr>
          <w:rFonts w:asciiTheme="minorHAnsi" w:hAnsiTheme="minorHAnsi" w:cstheme="minorHAnsi"/>
          <w:color w:val="auto"/>
        </w:rPr>
        <w:t>adapter output is 12V and 500mA</w:t>
      </w:r>
      <w:r w:rsidR="0006483F">
        <w:rPr>
          <w:rFonts w:asciiTheme="minorHAnsi" w:hAnsiTheme="minorHAnsi" w:cstheme="minorHAnsi"/>
          <w:color w:val="auto"/>
        </w:rPr>
        <w:t>.”</w:t>
      </w:r>
    </w:p>
    <w:p w14:paraId="414C5B28" w14:textId="23F0A3E8" w:rsidR="00D73525" w:rsidRDefault="00D73525" w:rsidP="0041102A">
      <w:pPr>
        <w:pStyle w:val="NoSpacing"/>
      </w:pPr>
    </w:p>
    <w:p w14:paraId="0047D24B" w14:textId="77777777" w:rsidR="00D73525" w:rsidRDefault="00D73525" w:rsidP="0041102A">
      <w:pPr>
        <w:pStyle w:val="NoSpacing"/>
      </w:pPr>
    </w:p>
    <w:p w14:paraId="6E13159B" w14:textId="77777777" w:rsidR="0041102A" w:rsidRDefault="0041102A" w:rsidP="0041102A">
      <w:pPr>
        <w:pStyle w:val="NoSpacing"/>
      </w:pPr>
    </w:p>
    <w:p w14:paraId="6D30D4FD" w14:textId="133FDDCC" w:rsidR="0041102A" w:rsidRDefault="0041102A" w:rsidP="0041102A">
      <w:pPr>
        <w:pStyle w:val="NoSpacing"/>
      </w:pPr>
      <w:r w:rsidRPr="00D73525">
        <w:t>Comment</w:t>
      </w:r>
      <w:r w:rsidR="00CD4686" w:rsidRPr="00D73525">
        <w:t xml:space="preserve"> 16</w:t>
      </w:r>
    </w:p>
    <w:p w14:paraId="4048BA23" w14:textId="41834FA3" w:rsidR="0041102A" w:rsidRDefault="0041102A" w:rsidP="0041102A">
      <w:pPr>
        <w:pStyle w:val="NoSpacing"/>
      </w:pPr>
      <w:r>
        <w:t>Please do not abbreviate journal titles.</w:t>
      </w:r>
    </w:p>
    <w:p w14:paraId="100D02A2" w14:textId="5E2AB899" w:rsidR="0041102A" w:rsidRDefault="0041102A" w:rsidP="0041102A">
      <w:pPr>
        <w:pStyle w:val="NoSpacing"/>
      </w:pPr>
    </w:p>
    <w:p w14:paraId="27F8A4D1" w14:textId="262682FA" w:rsidR="0041102A" w:rsidRDefault="009051D2" w:rsidP="0041102A">
      <w:pPr>
        <w:pStyle w:val="NoSpacing"/>
      </w:pPr>
      <w:r>
        <w:t>Response:</w:t>
      </w:r>
    </w:p>
    <w:p w14:paraId="571E3CCC" w14:textId="5E4A8D62" w:rsidR="0041102A" w:rsidRDefault="00D73525" w:rsidP="0041102A">
      <w:pPr>
        <w:pStyle w:val="NoSpacing"/>
      </w:pPr>
      <w:r>
        <w:t>The referenced journals are now cited by their full name</w:t>
      </w:r>
      <w:r w:rsidR="0006483F">
        <w:t>s</w:t>
      </w:r>
      <w:r>
        <w:t>.</w:t>
      </w:r>
    </w:p>
    <w:p w14:paraId="6B2F7C6F" w14:textId="17C5AD41" w:rsidR="0041102A" w:rsidRDefault="0041102A" w:rsidP="0041102A">
      <w:pPr>
        <w:pStyle w:val="NoSpacing"/>
      </w:pPr>
    </w:p>
    <w:p w14:paraId="15946511" w14:textId="78F5F778" w:rsidR="0041102A" w:rsidRDefault="0041102A" w:rsidP="0041102A">
      <w:pPr>
        <w:pStyle w:val="NoSpacing"/>
      </w:pPr>
    </w:p>
    <w:p w14:paraId="0F239C93" w14:textId="50F03094" w:rsidR="0041102A" w:rsidRDefault="0041102A" w:rsidP="0041102A">
      <w:pPr>
        <w:pStyle w:val="NoSpacing"/>
      </w:pPr>
    </w:p>
    <w:p w14:paraId="298470B7" w14:textId="58E4D2E1" w:rsidR="0061450F" w:rsidRDefault="0061450F" w:rsidP="0041102A">
      <w:pPr>
        <w:pStyle w:val="NoSpacing"/>
      </w:pPr>
    </w:p>
    <w:p w14:paraId="5A675417" w14:textId="343497D5" w:rsidR="0041102A" w:rsidRPr="004376C9" w:rsidRDefault="0041102A" w:rsidP="0041102A">
      <w:pPr>
        <w:pStyle w:val="NoSpacing"/>
        <w:rPr>
          <w:b/>
          <w:u w:val="single"/>
        </w:rPr>
      </w:pPr>
      <w:r w:rsidRPr="004376C9">
        <w:rPr>
          <w:b/>
          <w:u w:val="single"/>
        </w:rPr>
        <w:t>Reviewer 1</w:t>
      </w:r>
    </w:p>
    <w:p w14:paraId="4C65E9A4" w14:textId="7CC12333" w:rsidR="0041102A" w:rsidRDefault="0041102A" w:rsidP="0041102A">
      <w:pPr>
        <w:pStyle w:val="NoSpacing"/>
      </w:pPr>
    </w:p>
    <w:p w14:paraId="18704794" w14:textId="0BF3E757" w:rsidR="0041102A" w:rsidRPr="00CF6A2A" w:rsidRDefault="0041102A" w:rsidP="0041102A">
      <w:pPr>
        <w:pStyle w:val="NoSpacing"/>
      </w:pPr>
      <w:r w:rsidRPr="00CF6A2A">
        <w:t>Comment</w:t>
      </w:r>
      <w:r w:rsidR="00CD4686" w:rsidRPr="00CF6A2A">
        <w:t xml:space="preserve"> 1</w:t>
      </w:r>
    </w:p>
    <w:p w14:paraId="37C73464" w14:textId="20E3090C" w:rsidR="0041102A" w:rsidRPr="00CF6A2A" w:rsidRDefault="0041102A" w:rsidP="0041102A">
      <w:pPr>
        <w:pStyle w:val="NoSpacing"/>
      </w:pPr>
      <w:r w:rsidRPr="00CF6A2A">
        <w:t>The authors should describe in the discussion section the disadvantages that present this tech</w:t>
      </w:r>
      <w:r w:rsidR="00385BF3" w:rsidRPr="00CF6A2A">
        <w:t>ni</w:t>
      </w:r>
      <w:r w:rsidRPr="00CF6A2A">
        <w:t>que.</w:t>
      </w:r>
      <w:r w:rsidRPr="00CF6A2A">
        <w:br/>
      </w:r>
    </w:p>
    <w:p w14:paraId="0AD3396E" w14:textId="70C95AD1" w:rsidR="0041102A" w:rsidRDefault="0041102A" w:rsidP="0041102A">
      <w:pPr>
        <w:pStyle w:val="NoSpacing"/>
      </w:pPr>
      <w:r>
        <w:t>Response:</w:t>
      </w:r>
    </w:p>
    <w:p w14:paraId="665AD878" w14:textId="69CDE1AD" w:rsidR="00320390" w:rsidRDefault="00193D73" w:rsidP="0041102A">
      <w:pPr>
        <w:pStyle w:val="NoSpacing"/>
      </w:pPr>
      <w:r>
        <w:t>The limitations</w:t>
      </w:r>
      <w:r w:rsidR="00D73525">
        <w:t xml:space="preserve"> in the Discussion</w:t>
      </w:r>
      <w:r>
        <w:t xml:space="preserve"> have been expanded</w:t>
      </w:r>
      <w:r w:rsidR="00320390">
        <w:t>, starting at</w:t>
      </w:r>
      <w:r>
        <w:t xml:space="preserve"> Line</w:t>
      </w:r>
      <w:r w:rsidR="00D73525">
        <w:t xml:space="preserve"> 2</w:t>
      </w:r>
      <w:r w:rsidR="0006483F">
        <w:t>5</w:t>
      </w:r>
      <w:r w:rsidR="00D73525">
        <w:t>1</w:t>
      </w:r>
      <w:r>
        <w:t>.</w:t>
      </w:r>
    </w:p>
    <w:p w14:paraId="1FFC8A06" w14:textId="77777777" w:rsidR="00320390" w:rsidRDefault="00320390" w:rsidP="0041102A">
      <w:pPr>
        <w:pStyle w:val="NoSpacing"/>
      </w:pPr>
    </w:p>
    <w:p w14:paraId="4F4461D4" w14:textId="0D69D663" w:rsidR="0041102A" w:rsidRDefault="0041102A" w:rsidP="0041102A">
      <w:pPr>
        <w:pStyle w:val="NoSpacing"/>
      </w:pPr>
    </w:p>
    <w:p w14:paraId="08D6ABE2" w14:textId="1426AC6C" w:rsidR="0041102A" w:rsidRDefault="0041102A" w:rsidP="0041102A">
      <w:pPr>
        <w:pStyle w:val="NoSpacing"/>
      </w:pPr>
      <w:r>
        <w:t>Comment</w:t>
      </w:r>
      <w:r w:rsidR="00CD4686">
        <w:t xml:space="preserve"> 2</w:t>
      </w:r>
    </w:p>
    <w:p w14:paraId="3EEDD339" w14:textId="2E8CB779" w:rsidR="0041102A" w:rsidRDefault="0041102A" w:rsidP="0041102A">
      <w:pPr>
        <w:pStyle w:val="NoSpacing"/>
      </w:pPr>
      <w:r>
        <w:t>One of the major limitations is the death of the animal according to point 1.2. (line 89). The authors should improve this method to allow testing live animals. Please, discuss.</w:t>
      </w:r>
      <w:r>
        <w:br/>
      </w:r>
    </w:p>
    <w:p w14:paraId="644AC0BE" w14:textId="62C49DD0" w:rsidR="0041102A" w:rsidRDefault="0041102A" w:rsidP="0041102A">
      <w:pPr>
        <w:pStyle w:val="NoSpacing"/>
      </w:pPr>
      <w:r>
        <w:t>Response:</w:t>
      </w:r>
    </w:p>
    <w:p w14:paraId="2BE70D81" w14:textId="44544981" w:rsidR="0041102A" w:rsidRDefault="00CF6A2A" w:rsidP="0041102A">
      <w:pPr>
        <w:pStyle w:val="NoSpacing"/>
      </w:pPr>
      <w:r>
        <w:t>This has been added to the Discussion (line 2</w:t>
      </w:r>
      <w:r w:rsidR="0006483F">
        <w:t>47</w:t>
      </w:r>
      <w:r>
        <w:t>).</w:t>
      </w:r>
    </w:p>
    <w:p w14:paraId="665C4951" w14:textId="7D75834F" w:rsidR="00320390" w:rsidRDefault="00320390" w:rsidP="0041102A">
      <w:pPr>
        <w:pStyle w:val="NoSpacing"/>
      </w:pPr>
    </w:p>
    <w:p w14:paraId="203B7A91" w14:textId="01389830" w:rsidR="00320390" w:rsidRDefault="00320390" w:rsidP="0041102A">
      <w:pPr>
        <w:pStyle w:val="NoSpacing"/>
      </w:pPr>
      <w:r>
        <w:t>“</w:t>
      </w:r>
      <w:r w:rsidR="0006483F">
        <w:t>While the ethics protocol for our lab does not include testing on live animals, this would theoretically be possible with appropriate analgesia and post-test sacrificing protocols.</w:t>
      </w:r>
      <w:r>
        <w:t>”</w:t>
      </w:r>
    </w:p>
    <w:p w14:paraId="7A6CF00E" w14:textId="47FC0607" w:rsidR="0041102A" w:rsidRDefault="0041102A" w:rsidP="0041102A">
      <w:pPr>
        <w:pStyle w:val="NoSpacing"/>
      </w:pPr>
    </w:p>
    <w:p w14:paraId="2A800818" w14:textId="77777777" w:rsidR="00320390" w:rsidRDefault="00320390" w:rsidP="0041102A">
      <w:pPr>
        <w:pStyle w:val="NoSpacing"/>
      </w:pPr>
    </w:p>
    <w:p w14:paraId="3D0ECB7C" w14:textId="38B6CEB7" w:rsidR="0041102A" w:rsidRPr="00BB10FC" w:rsidRDefault="0041102A" w:rsidP="0041102A">
      <w:pPr>
        <w:pStyle w:val="NoSpacing"/>
        <w:rPr>
          <w:color w:val="000000" w:themeColor="text1"/>
        </w:rPr>
      </w:pPr>
      <w:r w:rsidRPr="00BB10FC">
        <w:rPr>
          <w:color w:val="000000" w:themeColor="text1"/>
        </w:rPr>
        <w:t>Comment</w:t>
      </w:r>
      <w:r w:rsidR="00CD4686" w:rsidRPr="00BB10FC">
        <w:rPr>
          <w:color w:val="000000" w:themeColor="text1"/>
        </w:rPr>
        <w:t xml:space="preserve"> 3</w:t>
      </w:r>
    </w:p>
    <w:p w14:paraId="78F1AB6C" w14:textId="548E86A0" w:rsidR="0041102A" w:rsidRPr="00BB10FC" w:rsidRDefault="0041102A" w:rsidP="0041102A">
      <w:pPr>
        <w:pStyle w:val="NoSpacing"/>
        <w:rPr>
          <w:color w:val="000000" w:themeColor="text1"/>
        </w:rPr>
      </w:pPr>
      <w:r w:rsidRPr="00BB10FC">
        <w:rPr>
          <w:color w:val="000000" w:themeColor="text1"/>
        </w:rPr>
        <w:t>The authors should add a</w:t>
      </w:r>
      <w:r w:rsidR="00193D73" w:rsidRPr="00BB10FC">
        <w:rPr>
          <w:color w:val="000000" w:themeColor="text1"/>
        </w:rPr>
        <w:t>n</w:t>
      </w:r>
      <w:r w:rsidRPr="00BB10FC">
        <w:rPr>
          <w:color w:val="000000" w:themeColor="text1"/>
        </w:rPr>
        <w:t xml:space="preserve"> image of the whole animal in the arthrometer.</w:t>
      </w:r>
    </w:p>
    <w:p w14:paraId="52492125" w14:textId="3299DF22" w:rsidR="0041102A" w:rsidRPr="00BB10FC" w:rsidRDefault="0041102A" w:rsidP="0041102A">
      <w:pPr>
        <w:pStyle w:val="NoSpacing"/>
        <w:rPr>
          <w:color w:val="000000" w:themeColor="text1"/>
        </w:rPr>
      </w:pPr>
    </w:p>
    <w:p w14:paraId="5411D81E" w14:textId="582524DC" w:rsidR="0041102A" w:rsidRPr="00BB10FC" w:rsidRDefault="0041102A" w:rsidP="0041102A">
      <w:pPr>
        <w:pStyle w:val="NoSpacing"/>
        <w:rPr>
          <w:color w:val="000000" w:themeColor="text1"/>
        </w:rPr>
      </w:pPr>
      <w:r w:rsidRPr="00BB10FC">
        <w:rPr>
          <w:color w:val="000000" w:themeColor="text1"/>
        </w:rPr>
        <w:t>Response</w:t>
      </w:r>
    </w:p>
    <w:p w14:paraId="0C7B013A" w14:textId="272F6BE6" w:rsidR="0041102A" w:rsidRPr="00BB10FC" w:rsidRDefault="0062416C" w:rsidP="0041102A">
      <w:pPr>
        <w:pStyle w:val="NoSpacing"/>
        <w:rPr>
          <w:color w:val="000000" w:themeColor="text1"/>
        </w:rPr>
      </w:pPr>
      <w:r w:rsidRPr="00BB10FC">
        <w:rPr>
          <w:color w:val="000000" w:themeColor="text1"/>
        </w:rPr>
        <w:t xml:space="preserve">An image was </w:t>
      </w:r>
      <w:r w:rsidR="00193D73" w:rsidRPr="00BB10FC">
        <w:rPr>
          <w:color w:val="000000" w:themeColor="text1"/>
        </w:rPr>
        <w:t>added to</w:t>
      </w:r>
      <w:r w:rsidRPr="00BB10FC">
        <w:rPr>
          <w:color w:val="000000" w:themeColor="text1"/>
        </w:rPr>
        <w:t xml:space="preserve"> </w:t>
      </w:r>
      <w:r w:rsidR="00193D73" w:rsidRPr="00BB10FC">
        <w:rPr>
          <w:color w:val="000000" w:themeColor="text1"/>
        </w:rPr>
        <w:t>F</w:t>
      </w:r>
      <w:r w:rsidRPr="00BB10FC">
        <w:rPr>
          <w:color w:val="000000" w:themeColor="text1"/>
        </w:rPr>
        <w:t>igure 1 which show</w:t>
      </w:r>
      <w:r w:rsidR="00193D73" w:rsidRPr="00BB10FC">
        <w:rPr>
          <w:color w:val="000000" w:themeColor="text1"/>
        </w:rPr>
        <w:t>ing</w:t>
      </w:r>
      <w:r w:rsidRPr="00BB10FC">
        <w:rPr>
          <w:color w:val="000000" w:themeColor="text1"/>
        </w:rPr>
        <w:t xml:space="preserve"> the whole animal </w:t>
      </w:r>
      <w:r w:rsidR="00193D73" w:rsidRPr="00BB10FC">
        <w:rPr>
          <w:color w:val="000000" w:themeColor="text1"/>
        </w:rPr>
        <w:t>o</w:t>
      </w:r>
      <w:r w:rsidRPr="00BB10FC">
        <w:rPr>
          <w:color w:val="000000" w:themeColor="text1"/>
        </w:rPr>
        <w:t>n the arthrometer.</w:t>
      </w:r>
    </w:p>
    <w:p w14:paraId="7AED3F92" w14:textId="0CC35A7C" w:rsidR="0041102A" w:rsidRDefault="0041102A" w:rsidP="0041102A">
      <w:pPr>
        <w:pStyle w:val="NoSpacing"/>
      </w:pPr>
    </w:p>
    <w:p w14:paraId="3D7311C0" w14:textId="77777777" w:rsidR="00320390" w:rsidRDefault="00320390" w:rsidP="0041102A">
      <w:pPr>
        <w:pStyle w:val="NoSpacing"/>
      </w:pPr>
    </w:p>
    <w:p w14:paraId="4F508319" w14:textId="47697ACB" w:rsidR="0041102A" w:rsidRPr="00BB10FC" w:rsidRDefault="0041102A" w:rsidP="0041102A">
      <w:pPr>
        <w:pStyle w:val="NoSpacing"/>
        <w:rPr>
          <w:color w:val="000000" w:themeColor="text1"/>
        </w:rPr>
      </w:pPr>
      <w:r w:rsidRPr="00BB10FC">
        <w:rPr>
          <w:color w:val="000000" w:themeColor="text1"/>
        </w:rPr>
        <w:t>Comment</w:t>
      </w:r>
      <w:r w:rsidR="00CD4686" w:rsidRPr="00BB10FC">
        <w:rPr>
          <w:color w:val="000000" w:themeColor="text1"/>
        </w:rPr>
        <w:t xml:space="preserve"> 4</w:t>
      </w:r>
    </w:p>
    <w:p w14:paraId="31E21E55" w14:textId="684B9D58" w:rsidR="0041102A" w:rsidRPr="00BB10FC" w:rsidRDefault="0041102A" w:rsidP="0041102A">
      <w:pPr>
        <w:pStyle w:val="NoSpacing"/>
        <w:rPr>
          <w:color w:val="000000" w:themeColor="text1"/>
        </w:rPr>
      </w:pPr>
      <w:r w:rsidRPr="00BB10FC">
        <w:rPr>
          <w:color w:val="000000" w:themeColor="text1"/>
        </w:rPr>
        <w:t>Please, explain better the aim of step 2.5.2. (line 120).</w:t>
      </w:r>
    </w:p>
    <w:p w14:paraId="2371645D" w14:textId="5024183B" w:rsidR="0041102A" w:rsidRPr="00BB10FC" w:rsidRDefault="0041102A" w:rsidP="0041102A">
      <w:pPr>
        <w:pStyle w:val="NoSpacing"/>
        <w:rPr>
          <w:color w:val="000000" w:themeColor="text1"/>
        </w:rPr>
      </w:pPr>
    </w:p>
    <w:p w14:paraId="1B704121" w14:textId="429BF400" w:rsidR="0041102A" w:rsidRPr="00BB10FC" w:rsidRDefault="0041102A" w:rsidP="0041102A">
      <w:pPr>
        <w:pStyle w:val="NoSpacing"/>
        <w:rPr>
          <w:color w:val="000000" w:themeColor="text1"/>
        </w:rPr>
      </w:pPr>
      <w:r w:rsidRPr="00BB10FC">
        <w:rPr>
          <w:color w:val="000000" w:themeColor="text1"/>
        </w:rPr>
        <w:t>Response</w:t>
      </w:r>
    </w:p>
    <w:p w14:paraId="64A02969" w14:textId="76BE3732" w:rsidR="0041102A" w:rsidRPr="00BB10FC" w:rsidRDefault="00BB10FC" w:rsidP="0041102A">
      <w:pPr>
        <w:pStyle w:val="NoSpacing"/>
        <w:rPr>
          <w:color w:val="000000" w:themeColor="text1"/>
        </w:rPr>
      </w:pPr>
      <w:r w:rsidRPr="00BB10FC">
        <w:rPr>
          <w:color w:val="000000" w:themeColor="text1"/>
        </w:rPr>
        <w:t>Details regarding how we determined the 4 torques have been added to the Discussion</w:t>
      </w:r>
      <w:r w:rsidR="00CF6A2A">
        <w:rPr>
          <w:color w:val="000000" w:themeColor="text1"/>
        </w:rPr>
        <w:t xml:space="preserve"> (starting line 2</w:t>
      </w:r>
      <w:r w:rsidR="0006483F">
        <w:rPr>
          <w:color w:val="000000" w:themeColor="text1"/>
        </w:rPr>
        <w:t>32</w:t>
      </w:r>
      <w:r w:rsidR="00CF6A2A">
        <w:rPr>
          <w:color w:val="000000" w:themeColor="text1"/>
        </w:rPr>
        <w:t>).</w:t>
      </w:r>
    </w:p>
    <w:p w14:paraId="0D9A7A7A" w14:textId="18208801" w:rsidR="0041102A" w:rsidRDefault="0041102A" w:rsidP="0041102A">
      <w:pPr>
        <w:pStyle w:val="NoSpacing"/>
      </w:pPr>
    </w:p>
    <w:p w14:paraId="330E5073" w14:textId="1C56F92E" w:rsidR="00320390" w:rsidRDefault="00320390" w:rsidP="0041102A">
      <w:pPr>
        <w:pStyle w:val="NoSpacing"/>
      </w:pPr>
      <w:r>
        <w:lastRenderedPageBreak/>
        <w:t>“</w:t>
      </w:r>
      <w:r w:rsidR="0006483F" w:rsidRPr="002D2799">
        <w:t xml:space="preserve">Four torques are tested in </w:t>
      </w:r>
      <w:r w:rsidR="0006483F">
        <w:t>sequence</w:t>
      </w:r>
      <w:r w:rsidR="0006483F" w:rsidRPr="002D2799">
        <w:t xml:space="preserve">: 2.53 N-cm, 7.53 N-cm, 12.53 N-cm, and 17.53 N-cm. The highest torque level was determined to be the amount of force that led to capsular failure in normal (unoperated) rat knee joints (i.e., extension surpassing 0°) after division of all </w:t>
      </w:r>
      <w:proofErr w:type="spellStart"/>
      <w:r w:rsidR="0006483F" w:rsidRPr="002D2799">
        <w:t>transarticular</w:t>
      </w:r>
      <w:proofErr w:type="spellEnd"/>
      <w:r w:rsidR="0006483F" w:rsidRPr="002D2799">
        <w:t xml:space="preserve"> muscle. The lowest torque was the point of resistance to angular motion just above measurable amounts on normal rat knee joints. The middle</w:t>
      </w:r>
      <w:r w:rsidR="0006483F">
        <w:t xml:space="preserve"> two</w:t>
      </w:r>
      <w:r w:rsidR="0006483F" w:rsidRPr="002D2799">
        <w:t xml:space="preserve"> torques were set to be approximately midway between the highe</w:t>
      </w:r>
      <w:r w:rsidR="0006483F">
        <w:t>st</w:t>
      </w:r>
      <w:r w:rsidR="0006483F" w:rsidRPr="002D2799">
        <w:t xml:space="preserve"> and lowe</w:t>
      </w:r>
      <w:r w:rsidR="0006483F">
        <w:t>st</w:t>
      </w:r>
      <w:r w:rsidR="0006483F" w:rsidRPr="002D2799">
        <w:t xml:space="preserve"> torques.</w:t>
      </w:r>
      <w:r>
        <w:rPr>
          <w:rFonts w:ascii="Calibri" w:hAnsi="Calibri" w:cs="Calibri"/>
          <w:sz w:val="24"/>
          <w:szCs w:val="24"/>
        </w:rPr>
        <w:t>”</w:t>
      </w:r>
    </w:p>
    <w:p w14:paraId="54A41BC2" w14:textId="77777777" w:rsidR="0041102A" w:rsidRDefault="0041102A" w:rsidP="0041102A">
      <w:pPr>
        <w:pStyle w:val="NoSpacing"/>
      </w:pPr>
    </w:p>
    <w:p w14:paraId="7815E382" w14:textId="2164718E" w:rsidR="00320390" w:rsidRDefault="00320390" w:rsidP="0041102A">
      <w:pPr>
        <w:pStyle w:val="NoSpacing"/>
      </w:pPr>
    </w:p>
    <w:p w14:paraId="25651121" w14:textId="77777777" w:rsidR="00CF6A2A" w:rsidRDefault="00CF6A2A" w:rsidP="0041102A">
      <w:pPr>
        <w:pStyle w:val="NoSpacing"/>
      </w:pPr>
    </w:p>
    <w:p w14:paraId="4E01E8AE" w14:textId="0D119F38" w:rsidR="0041102A" w:rsidRPr="00CF6A2A" w:rsidRDefault="0041102A" w:rsidP="0041102A">
      <w:pPr>
        <w:pStyle w:val="NoSpacing"/>
        <w:rPr>
          <w:b/>
          <w:u w:val="single"/>
        </w:rPr>
      </w:pPr>
      <w:r w:rsidRPr="00CF6A2A">
        <w:rPr>
          <w:b/>
          <w:u w:val="single"/>
        </w:rPr>
        <w:t>Reviewer 2</w:t>
      </w:r>
    </w:p>
    <w:p w14:paraId="7EF279A0" w14:textId="36C9B639" w:rsidR="0041102A" w:rsidRDefault="0041102A" w:rsidP="0041102A">
      <w:pPr>
        <w:pStyle w:val="NoSpacing"/>
      </w:pPr>
    </w:p>
    <w:p w14:paraId="73606CE4" w14:textId="5BE553B5" w:rsidR="0041102A" w:rsidRPr="00BB10FC" w:rsidRDefault="0041102A" w:rsidP="0041102A">
      <w:pPr>
        <w:pStyle w:val="NoSpacing"/>
        <w:rPr>
          <w:color w:val="000000" w:themeColor="text1"/>
        </w:rPr>
      </w:pPr>
      <w:r w:rsidRPr="00BB10FC">
        <w:rPr>
          <w:color w:val="000000" w:themeColor="text1"/>
        </w:rPr>
        <w:t>Comment</w:t>
      </w:r>
      <w:r w:rsidR="00CD4686" w:rsidRPr="00BB10FC">
        <w:rPr>
          <w:color w:val="000000" w:themeColor="text1"/>
        </w:rPr>
        <w:t xml:space="preserve"> 1</w:t>
      </w:r>
    </w:p>
    <w:p w14:paraId="2B32B5E1" w14:textId="40DED193" w:rsidR="0041102A" w:rsidRPr="00BB10FC" w:rsidRDefault="0041102A" w:rsidP="0041102A">
      <w:pPr>
        <w:pStyle w:val="NoSpacing"/>
        <w:rPr>
          <w:color w:val="000000" w:themeColor="text1"/>
        </w:rPr>
      </w:pPr>
      <w:r w:rsidRPr="00BB10FC">
        <w:rPr>
          <w:color w:val="000000" w:themeColor="text1"/>
        </w:rPr>
        <w:t>Line 104 - 107 - how do the upright posts engage the leg? Is it posterior compression? Or does the tibia pass through the uprights? If the tibia does not pass through the uprights, do the uprights have to be repositioned anterior to the leg in order to push the tibia posterior to flex the knee?</w:t>
      </w:r>
      <w:r w:rsidRPr="00BB10FC">
        <w:rPr>
          <w:color w:val="000000" w:themeColor="text1"/>
        </w:rPr>
        <w:br/>
      </w:r>
    </w:p>
    <w:p w14:paraId="4932F2E1" w14:textId="75A103D4" w:rsidR="0041102A" w:rsidRPr="00BB10FC" w:rsidRDefault="0041102A" w:rsidP="0041102A">
      <w:pPr>
        <w:pStyle w:val="NoSpacing"/>
        <w:rPr>
          <w:color w:val="000000" w:themeColor="text1"/>
        </w:rPr>
      </w:pPr>
      <w:r w:rsidRPr="00BB10FC">
        <w:rPr>
          <w:color w:val="000000" w:themeColor="text1"/>
        </w:rPr>
        <w:t>Response</w:t>
      </w:r>
    </w:p>
    <w:p w14:paraId="3D1CE25D" w14:textId="3D29155D" w:rsidR="0041102A" w:rsidRDefault="00BB10FC" w:rsidP="0041102A">
      <w:pPr>
        <w:pStyle w:val="NoSpacing"/>
        <w:rPr>
          <w:color w:val="000000" w:themeColor="text1"/>
        </w:rPr>
      </w:pPr>
      <w:r w:rsidRPr="00BB10FC">
        <w:rPr>
          <w:color w:val="000000" w:themeColor="text1"/>
        </w:rPr>
        <w:t>The metal posts engage the tibia posteriorly, as suggested. The action of the upright posts has been clarified in the Discussion (</w:t>
      </w:r>
      <w:r w:rsidR="0006483F">
        <w:rPr>
          <w:color w:val="000000" w:themeColor="text1"/>
        </w:rPr>
        <w:t xml:space="preserve">paragraph starting on </w:t>
      </w:r>
      <w:r w:rsidRPr="00BB10FC">
        <w:rPr>
          <w:color w:val="000000" w:themeColor="text1"/>
        </w:rPr>
        <w:t>line</w:t>
      </w:r>
      <w:r w:rsidR="0006483F">
        <w:rPr>
          <w:color w:val="000000" w:themeColor="text1"/>
        </w:rPr>
        <w:t xml:space="preserve"> 225</w:t>
      </w:r>
      <w:r w:rsidRPr="00BB10FC">
        <w:rPr>
          <w:color w:val="000000" w:themeColor="text1"/>
        </w:rPr>
        <w:t>).</w:t>
      </w:r>
    </w:p>
    <w:p w14:paraId="1620613A" w14:textId="733EA909" w:rsidR="00320390" w:rsidRDefault="00320390" w:rsidP="0041102A">
      <w:pPr>
        <w:pStyle w:val="NoSpacing"/>
        <w:rPr>
          <w:color w:val="000000" w:themeColor="text1"/>
        </w:rPr>
      </w:pPr>
    </w:p>
    <w:p w14:paraId="45E7BC99" w14:textId="6C812ECF" w:rsidR="00320390" w:rsidRDefault="00320390" w:rsidP="0041102A">
      <w:pPr>
        <w:pStyle w:val="NoSpacing"/>
        <w:rPr>
          <w:rFonts w:ascii="Calibri" w:hAnsi="Calibri" w:cs="Calibri"/>
        </w:rPr>
      </w:pPr>
      <w:r>
        <w:rPr>
          <w:color w:val="000000" w:themeColor="text1"/>
        </w:rPr>
        <w:t>“</w:t>
      </w:r>
      <w:r w:rsidRPr="00A10C17">
        <w:rPr>
          <w:rFonts w:ascii="Calibri" w:hAnsi="Calibri" w:cs="Calibri"/>
        </w:rPr>
        <w:t>The distal two metal upright</w:t>
      </w:r>
      <w:r>
        <w:t xml:space="preserve"> post engage the leg posteriorly, pushing the knee into extension, and </w:t>
      </w:r>
      <w:r w:rsidRPr="00A10C17">
        <w:rPr>
          <w:rFonts w:ascii="Calibri" w:hAnsi="Calibri" w:cs="Calibri"/>
        </w:rPr>
        <w:t>are designed to minimize the risk of posterior dislocation of the tibia on the femur during mechanical testing</w:t>
      </w:r>
      <w:r>
        <w:t xml:space="preserve"> (Figure 1)</w:t>
      </w:r>
      <w:r w:rsidRPr="00A10C17">
        <w:rPr>
          <w:rFonts w:ascii="Calibri" w:hAnsi="Calibri" w:cs="Calibri"/>
        </w:rPr>
        <w:t>.</w:t>
      </w:r>
      <w:r>
        <w:rPr>
          <w:rFonts w:ascii="Calibri" w:hAnsi="Calibri" w:cs="Calibri"/>
        </w:rPr>
        <w:t>”</w:t>
      </w:r>
    </w:p>
    <w:p w14:paraId="32EDB82E" w14:textId="77777777" w:rsidR="00320390" w:rsidRPr="00BB10FC" w:rsidRDefault="00320390" w:rsidP="0041102A">
      <w:pPr>
        <w:pStyle w:val="NoSpacing"/>
        <w:rPr>
          <w:color w:val="000000" w:themeColor="text1"/>
        </w:rPr>
      </w:pPr>
    </w:p>
    <w:p w14:paraId="586B97BF" w14:textId="32A96336" w:rsidR="0041102A" w:rsidRDefault="0041102A" w:rsidP="0041102A">
      <w:pPr>
        <w:pStyle w:val="NoSpacing"/>
      </w:pPr>
    </w:p>
    <w:p w14:paraId="274FECE1" w14:textId="4C4CFDDC" w:rsidR="0041102A" w:rsidRDefault="0041102A" w:rsidP="0041102A">
      <w:pPr>
        <w:pStyle w:val="NoSpacing"/>
      </w:pPr>
      <w:r w:rsidRPr="0006483F">
        <w:t>Comment</w:t>
      </w:r>
      <w:r w:rsidR="00CD4686" w:rsidRPr="0006483F">
        <w:t xml:space="preserve"> 2</w:t>
      </w:r>
    </w:p>
    <w:p w14:paraId="30CB5AF7" w14:textId="3F1AC16E" w:rsidR="0041102A" w:rsidRDefault="0041102A" w:rsidP="0041102A">
      <w:pPr>
        <w:pStyle w:val="NoSpacing"/>
      </w:pPr>
      <w:r>
        <w:t>Line 155 - 159 - the lateral femoral condyle and lateral malleolus are not easily defined on the pictures. Is there any work on the intra and inter observer repeatability of the measures?</w:t>
      </w:r>
      <w:r>
        <w:br/>
      </w:r>
    </w:p>
    <w:p w14:paraId="7A5353D5" w14:textId="7A3E7773" w:rsidR="0041102A" w:rsidRDefault="0041102A" w:rsidP="0041102A">
      <w:pPr>
        <w:pStyle w:val="NoSpacing"/>
      </w:pPr>
      <w:r>
        <w:t>Response</w:t>
      </w:r>
    </w:p>
    <w:p w14:paraId="21A3A46E" w14:textId="608A9C1B" w:rsidR="0041102A" w:rsidRDefault="004319FB" w:rsidP="0041102A">
      <w:pPr>
        <w:pStyle w:val="NoSpacing"/>
      </w:pPr>
      <w:r>
        <w:t xml:space="preserve">We have included higher magnification images to show these landmarks, as they are more easily identified on high-resolution, high-magnification images. Intra-observer </w:t>
      </w:r>
      <w:r w:rsidR="0006483F">
        <w:t>intraclass correlation coefficient</w:t>
      </w:r>
      <w:r>
        <w:t xml:space="preserve"> is</w:t>
      </w:r>
      <w:r w:rsidR="0006483F">
        <w:t xml:space="preserve"> 0.987</w:t>
      </w:r>
      <w:r>
        <w:t>. Inter-observer intraclass correlation is 0.903. These have been added to the manuscript (line</w:t>
      </w:r>
      <w:r w:rsidR="00CF6A2A">
        <w:t xml:space="preserve"> 2</w:t>
      </w:r>
      <w:r w:rsidR="0006483F">
        <w:t>61</w:t>
      </w:r>
      <w:r>
        <w:t>).</w:t>
      </w:r>
    </w:p>
    <w:p w14:paraId="7DC81CEB" w14:textId="77777777" w:rsidR="00BB10FC" w:rsidRDefault="00BB10FC" w:rsidP="0041102A">
      <w:pPr>
        <w:pStyle w:val="NoSpacing"/>
      </w:pPr>
    </w:p>
    <w:p w14:paraId="518347A0" w14:textId="19EFD781" w:rsidR="0041102A" w:rsidRDefault="0041102A" w:rsidP="0041102A">
      <w:pPr>
        <w:pStyle w:val="NoSpacing"/>
      </w:pPr>
    </w:p>
    <w:p w14:paraId="54ACCC87" w14:textId="4D2718F2" w:rsidR="0041102A" w:rsidRDefault="0041102A" w:rsidP="0041102A">
      <w:pPr>
        <w:pStyle w:val="NoSpacing"/>
      </w:pPr>
      <w:r w:rsidRPr="00D55041">
        <w:t>Comment</w:t>
      </w:r>
      <w:r w:rsidR="00CD4686" w:rsidRPr="00D55041">
        <w:t xml:space="preserve"> 3</w:t>
      </w:r>
    </w:p>
    <w:p w14:paraId="2B78EEDA" w14:textId="007B6850" w:rsidR="0041102A" w:rsidRDefault="0041102A" w:rsidP="0041102A">
      <w:pPr>
        <w:pStyle w:val="NoSpacing"/>
      </w:pPr>
      <w:r>
        <w:t>Line 172 - 175 - are any of the mean angle measures statistically different? How many animals were used to generate the data? Was the immobilized knee randomized, or was it always the same side?</w:t>
      </w:r>
      <w:r>
        <w:br/>
      </w:r>
    </w:p>
    <w:p w14:paraId="37C4DC87" w14:textId="6A26FA34" w:rsidR="0041102A" w:rsidRDefault="0041102A" w:rsidP="0041102A">
      <w:pPr>
        <w:pStyle w:val="NoSpacing"/>
      </w:pPr>
      <w:r>
        <w:t>Response</w:t>
      </w:r>
    </w:p>
    <w:p w14:paraId="74599CCA" w14:textId="319789BC" w:rsidR="0041102A" w:rsidRDefault="004319FB" w:rsidP="0041102A">
      <w:pPr>
        <w:pStyle w:val="NoSpacing"/>
      </w:pPr>
      <w:r>
        <w:t xml:space="preserve">Statistical </w:t>
      </w:r>
      <w:r w:rsidR="0006483F">
        <w:t>indicators</w:t>
      </w:r>
      <w:r>
        <w:t xml:space="preserve"> have been added to Figure 3. Seven rats were</w:t>
      </w:r>
      <w:r w:rsidR="00700430">
        <w:t xml:space="preserve"> used to generate th</w:t>
      </w:r>
      <w:r>
        <w:t>is representative</w:t>
      </w:r>
      <w:r w:rsidR="00700430">
        <w:t xml:space="preserve"> data</w:t>
      </w:r>
      <w:r>
        <w:t>. T</w:t>
      </w:r>
      <w:r w:rsidR="00700430">
        <w:t>he</w:t>
      </w:r>
      <w:r>
        <w:t xml:space="preserve"> laterality of the immobilized</w:t>
      </w:r>
      <w:r w:rsidR="00700430">
        <w:t xml:space="preserve"> knee </w:t>
      </w:r>
      <w:r w:rsidR="00813994">
        <w:t>alternated between left and right</w:t>
      </w:r>
      <w:r>
        <w:t xml:space="preserve"> (e.g. rat 1 left immobilized, rat 2, right immobilized). Note </w:t>
      </w:r>
      <w:bookmarkStart w:id="1" w:name="_Hlk511571347"/>
      <w:r>
        <w:t>that the person measuring the angles was blinded to which side was immobilized</w:t>
      </w:r>
      <w:r w:rsidR="008C40F0">
        <w:t xml:space="preserve"> during our measurements</w:t>
      </w:r>
      <w:r w:rsidR="00700430">
        <w:t>.</w:t>
      </w:r>
      <w:bookmarkEnd w:id="1"/>
    </w:p>
    <w:p w14:paraId="6F970A22" w14:textId="106CBD8E" w:rsidR="00CF6A2A" w:rsidRDefault="00CF6A2A" w:rsidP="0041102A">
      <w:pPr>
        <w:pStyle w:val="NoSpacing"/>
      </w:pPr>
    </w:p>
    <w:p w14:paraId="36B0A629" w14:textId="7E6FA808" w:rsidR="00CF6A2A" w:rsidRDefault="00CF6A2A" w:rsidP="0041102A">
      <w:pPr>
        <w:pStyle w:val="NoSpacing"/>
      </w:pPr>
      <w:r>
        <w:t>This has been more fully explained in the last paragraph of the Results:</w:t>
      </w:r>
    </w:p>
    <w:p w14:paraId="1C8E418E" w14:textId="201255D0" w:rsidR="00CF6A2A" w:rsidRDefault="00CF6A2A" w:rsidP="0041102A">
      <w:pPr>
        <w:pStyle w:val="NoSpacing"/>
      </w:pPr>
      <w:r>
        <w:lastRenderedPageBreak/>
        <w:t>“</w:t>
      </w:r>
      <w:r w:rsidR="0006483F" w:rsidRPr="0069309E">
        <w:rPr>
          <w:rFonts w:cstheme="minorHAnsi"/>
        </w:rPr>
        <w:t xml:space="preserve">The ability to measure maximum extension of rat knees in a </w:t>
      </w:r>
      <w:r w:rsidR="0006483F">
        <w:rPr>
          <w:rFonts w:cstheme="minorHAnsi"/>
        </w:rPr>
        <w:t xml:space="preserve">valid, precise and reproducible, </w:t>
      </w:r>
      <w:r w:rsidR="0006483F" w:rsidRPr="0069309E">
        <w:rPr>
          <w:rFonts w:cstheme="minorHAnsi"/>
        </w:rPr>
        <w:t>user</w:t>
      </w:r>
      <w:r w:rsidR="0006483F">
        <w:rPr>
          <w:rFonts w:cstheme="minorHAnsi"/>
        </w:rPr>
        <w:t>-</w:t>
      </w:r>
      <w:r w:rsidR="0006483F" w:rsidRPr="0069309E">
        <w:rPr>
          <w:rFonts w:cstheme="minorHAnsi"/>
        </w:rPr>
        <w:t xml:space="preserve">independent manner </w:t>
      </w:r>
      <w:r w:rsidR="0006483F">
        <w:rPr>
          <w:rFonts w:cstheme="minorHAnsi"/>
        </w:rPr>
        <w:t>reduces bias in the</w:t>
      </w:r>
      <w:r w:rsidR="0006483F" w:rsidRPr="0069309E">
        <w:rPr>
          <w:rFonts w:cstheme="minorHAnsi"/>
        </w:rPr>
        <w:t xml:space="preserve"> data. </w:t>
      </w:r>
      <w:r w:rsidR="0006483F">
        <w:rPr>
          <w:rFonts w:cstheme="minorHAnsi"/>
        </w:rPr>
        <w:t xml:space="preserve">In the example provided, we evaluated the maximum knee extension following </w:t>
      </w:r>
      <w:r w:rsidR="0006483F" w:rsidRPr="0069309E">
        <w:rPr>
          <w:rFonts w:cstheme="minorHAnsi"/>
        </w:rPr>
        <w:t>16 weeks of immobilization</w:t>
      </w:r>
      <w:r w:rsidR="0006483F">
        <w:rPr>
          <w:rFonts w:cstheme="minorHAnsi"/>
        </w:rPr>
        <w:t xml:space="preserve"> for 7 rats,</w:t>
      </w:r>
      <w:r w:rsidR="0006483F" w:rsidRPr="0069309E">
        <w:rPr>
          <w:rFonts w:cstheme="minorHAnsi"/>
        </w:rPr>
        <w:t xml:space="preserve"> compar</w:t>
      </w:r>
      <w:r w:rsidR="0006483F">
        <w:rPr>
          <w:rFonts w:cstheme="minorHAnsi"/>
        </w:rPr>
        <w:t xml:space="preserve">ing the immobilized (experimental) limb to the non-immobilized </w:t>
      </w:r>
      <w:r w:rsidR="0006483F" w:rsidRPr="0069309E">
        <w:rPr>
          <w:rFonts w:cstheme="minorHAnsi"/>
        </w:rPr>
        <w:t>contralateral</w:t>
      </w:r>
      <w:r w:rsidR="0006483F">
        <w:rPr>
          <w:rFonts w:cstheme="minorHAnsi"/>
        </w:rPr>
        <w:t xml:space="preserve"> limb. The limb chosen for immobilization was alternated from one rat to the next (e.g. rat 1 had the right knee immobilized, rat 2 the left). </w:t>
      </w:r>
      <w:r w:rsidR="0006483F">
        <w:t>The investigator measuring the angles was blinded to which side was immobilized during measurements.</w:t>
      </w:r>
      <w:r>
        <w:rPr>
          <w:rFonts w:cstheme="minorHAnsi"/>
          <w:color w:val="000000" w:themeColor="text1"/>
        </w:rPr>
        <w:t>”</w:t>
      </w:r>
    </w:p>
    <w:p w14:paraId="24DCF273" w14:textId="77777777" w:rsidR="00320390" w:rsidRDefault="00320390" w:rsidP="0041102A">
      <w:pPr>
        <w:pStyle w:val="NoSpacing"/>
      </w:pPr>
    </w:p>
    <w:p w14:paraId="5C730445" w14:textId="77777777" w:rsidR="0041102A" w:rsidRDefault="0041102A" w:rsidP="0041102A">
      <w:pPr>
        <w:pStyle w:val="NoSpacing"/>
      </w:pPr>
    </w:p>
    <w:p w14:paraId="23F0E6B9" w14:textId="214B612C" w:rsidR="0041102A" w:rsidRPr="00A870F8" w:rsidRDefault="0041102A" w:rsidP="0041102A">
      <w:pPr>
        <w:pStyle w:val="NoSpacing"/>
        <w:rPr>
          <w:color w:val="000000" w:themeColor="text1"/>
        </w:rPr>
      </w:pPr>
      <w:r w:rsidRPr="00A870F8">
        <w:rPr>
          <w:color w:val="000000" w:themeColor="text1"/>
        </w:rPr>
        <w:t>Comment</w:t>
      </w:r>
      <w:r w:rsidR="00CD4686" w:rsidRPr="00A870F8">
        <w:rPr>
          <w:color w:val="000000" w:themeColor="text1"/>
        </w:rPr>
        <w:t xml:space="preserve"> 4</w:t>
      </w:r>
    </w:p>
    <w:p w14:paraId="5953E1EF" w14:textId="195D8641" w:rsidR="0041102A" w:rsidRPr="00A870F8" w:rsidRDefault="0041102A" w:rsidP="0041102A">
      <w:pPr>
        <w:pStyle w:val="NoSpacing"/>
        <w:rPr>
          <w:color w:val="000000" w:themeColor="text1"/>
        </w:rPr>
      </w:pPr>
      <w:r w:rsidRPr="00A870F8">
        <w:rPr>
          <w:color w:val="000000" w:themeColor="text1"/>
        </w:rPr>
        <w:t>Discussion - it is not clear about the tibia clamp, if it wraps around the bone or not like the femur clamp does, has it happened that the upright posts slip off the leg, or at least the leg slips on the clamp such that the application of the torque changes because the tibia is not rigidly clamped?</w:t>
      </w:r>
    </w:p>
    <w:p w14:paraId="6CBD3B53" w14:textId="77777777" w:rsidR="0041102A" w:rsidRPr="00A870F8" w:rsidRDefault="0041102A" w:rsidP="0041102A">
      <w:pPr>
        <w:pStyle w:val="NoSpacing"/>
        <w:rPr>
          <w:color w:val="000000" w:themeColor="text1"/>
        </w:rPr>
      </w:pPr>
    </w:p>
    <w:p w14:paraId="31531CDA" w14:textId="5100B9A3" w:rsidR="0041102A" w:rsidRPr="00A870F8" w:rsidRDefault="0041102A" w:rsidP="0041102A">
      <w:pPr>
        <w:pStyle w:val="NoSpacing"/>
        <w:rPr>
          <w:color w:val="000000" w:themeColor="text1"/>
        </w:rPr>
      </w:pPr>
      <w:r w:rsidRPr="00A870F8">
        <w:rPr>
          <w:color w:val="000000" w:themeColor="text1"/>
        </w:rPr>
        <w:t>Response</w:t>
      </w:r>
    </w:p>
    <w:p w14:paraId="356DC183" w14:textId="45904B5E" w:rsidR="0041102A" w:rsidRPr="00A870F8" w:rsidRDefault="00A870F8" w:rsidP="0041102A">
      <w:pPr>
        <w:pStyle w:val="NoSpacing"/>
        <w:rPr>
          <w:color w:val="000000" w:themeColor="text1"/>
        </w:rPr>
      </w:pPr>
      <w:r w:rsidRPr="00A870F8">
        <w:rPr>
          <w:color w:val="000000" w:themeColor="text1"/>
        </w:rPr>
        <w:t>This has been clarified in the Discussion</w:t>
      </w:r>
      <w:r w:rsidR="0006483F">
        <w:rPr>
          <w:color w:val="000000" w:themeColor="text1"/>
        </w:rPr>
        <w:t>. See Reviewer 2, Comment 1</w:t>
      </w:r>
      <w:r w:rsidRPr="00A870F8">
        <w:rPr>
          <w:color w:val="000000" w:themeColor="text1"/>
        </w:rPr>
        <w:t>.</w:t>
      </w:r>
      <w:r w:rsidR="0006483F">
        <w:rPr>
          <w:color w:val="000000" w:themeColor="text1"/>
        </w:rPr>
        <w:t xml:space="preserve"> In our experience with the arthrometer, the </w:t>
      </w:r>
      <w:r w:rsidR="000E233E">
        <w:rPr>
          <w:color w:val="000000" w:themeColor="text1"/>
        </w:rPr>
        <w:t>tibial posts maintain their position just superior to the calcaneus during testing.</w:t>
      </w:r>
    </w:p>
    <w:p w14:paraId="417989C5" w14:textId="2BD4B68D" w:rsidR="0041102A" w:rsidRDefault="0041102A" w:rsidP="0041102A">
      <w:pPr>
        <w:pStyle w:val="NoSpacing"/>
      </w:pPr>
    </w:p>
    <w:p w14:paraId="6A310CC7" w14:textId="77777777" w:rsidR="00A870F8" w:rsidRDefault="00A870F8" w:rsidP="0041102A">
      <w:pPr>
        <w:pStyle w:val="NoSpacing"/>
      </w:pPr>
    </w:p>
    <w:p w14:paraId="0BDB4792" w14:textId="7A4DCEAC" w:rsidR="0041102A" w:rsidRPr="0061450F" w:rsidRDefault="0041102A" w:rsidP="0041102A">
      <w:pPr>
        <w:pStyle w:val="NoSpacing"/>
      </w:pPr>
      <w:r w:rsidRPr="000C4F9E">
        <w:t>Comment</w:t>
      </w:r>
      <w:r w:rsidR="00CD4686" w:rsidRPr="000C4F9E">
        <w:t xml:space="preserve"> 5</w:t>
      </w:r>
    </w:p>
    <w:p w14:paraId="63CD93D5" w14:textId="33F42024" w:rsidR="0041102A" w:rsidRDefault="0041102A" w:rsidP="0041102A">
      <w:pPr>
        <w:pStyle w:val="NoSpacing"/>
      </w:pPr>
      <w:r w:rsidRPr="0061450F">
        <w:t>Line 166 - 167 - clinical convention is that full extension is 0°.</w:t>
      </w:r>
      <w:r>
        <w:br/>
      </w:r>
    </w:p>
    <w:p w14:paraId="7219B8C9" w14:textId="6C6798F2" w:rsidR="0041102A" w:rsidRDefault="0041102A" w:rsidP="0041102A">
      <w:pPr>
        <w:pStyle w:val="NoSpacing"/>
      </w:pPr>
      <w:r>
        <w:t>Response</w:t>
      </w:r>
    </w:p>
    <w:p w14:paraId="5D63644A" w14:textId="7C4A5F53" w:rsidR="0041102A" w:rsidRDefault="00CF6A2A" w:rsidP="0041102A">
      <w:pPr>
        <w:pStyle w:val="NoSpacing"/>
      </w:pPr>
      <w:r>
        <w:t xml:space="preserve">Agreed. The Y-axis in </w:t>
      </w:r>
      <w:r w:rsidR="000C4F9E" w:rsidRPr="000C4F9E">
        <w:t xml:space="preserve">Figure 3 has been </w:t>
      </w:r>
      <w:r>
        <w:t>rescaled</w:t>
      </w:r>
      <w:r w:rsidR="000C4F9E" w:rsidRPr="000C4F9E">
        <w:t xml:space="preserve"> to </w:t>
      </w:r>
      <w:r>
        <w:t>conform to this convention</w:t>
      </w:r>
      <w:r w:rsidR="000C4F9E" w:rsidRPr="000C4F9E">
        <w:t>.</w:t>
      </w:r>
    </w:p>
    <w:p w14:paraId="024D1DC8" w14:textId="637C3F9F" w:rsidR="0061450F" w:rsidRDefault="0061450F" w:rsidP="0041102A">
      <w:pPr>
        <w:pStyle w:val="NoSpacing"/>
      </w:pPr>
    </w:p>
    <w:p w14:paraId="253A211D" w14:textId="4215239C" w:rsidR="0061450F" w:rsidRDefault="0061450F" w:rsidP="0041102A">
      <w:pPr>
        <w:pStyle w:val="NoSpacing"/>
      </w:pPr>
    </w:p>
    <w:p w14:paraId="50807D11" w14:textId="7FE688A0" w:rsidR="0041102A" w:rsidRDefault="0041102A" w:rsidP="0041102A">
      <w:pPr>
        <w:pStyle w:val="NoSpacing"/>
      </w:pPr>
      <w:r>
        <w:t>Comment</w:t>
      </w:r>
      <w:r w:rsidR="00CD4686">
        <w:t xml:space="preserve"> 6</w:t>
      </w:r>
    </w:p>
    <w:p w14:paraId="3F64F84D" w14:textId="3781D0B8" w:rsidR="0041102A" w:rsidRDefault="0041102A" w:rsidP="0041102A">
      <w:pPr>
        <w:pStyle w:val="NoSpacing"/>
      </w:pPr>
      <w:r>
        <w:t>Line 120 - 129 - why 4 torques? How were the torque values selected?</w:t>
      </w:r>
      <w:r>
        <w:br/>
      </w:r>
    </w:p>
    <w:p w14:paraId="6AD3AF56" w14:textId="0087AAE1" w:rsidR="0041102A" w:rsidRDefault="0041102A" w:rsidP="0041102A">
      <w:pPr>
        <w:pStyle w:val="NoSpacing"/>
      </w:pPr>
      <w:r>
        <w:t>Response</w:t>
      </w:r>
    </w:p>
    <w:p w14:paraId="4630FBCB" w14:textId="4B1BDF52" w:rsidR="0041102A" w:rsidRDefault="000E233E" w:rsidP="0041102A">
      <w:pPr>
        <w:pStyle w:val="NoSpacing"/>
      </w:pPr>
      <w:r>
        <w:t>See Reviewer 1, Comment 4.</w:t>
      </w:r>
    </w:p>
    <w:p w14:paraId="2349ED03" w14:textId="6616488E" w:rsidR="0061450F" w:rsidRDefault="0061450F" w:rsidP="0041102A">
      <w:pPr>
        <w:pStyle w:val="NoSpacing"/>
      </w:pPr>
    </w:p>
    <w:p w14:paraId="71F163BF" w14:textId="77777777" w:rsidR="0041102A" w:rsidRDefault="0041102A" w:rsidP="0041102A">
      <w:pPr>
        <w:pStyle w:val="NoSpacing"/>
      </w:pPr>
    </w:p>
    <w:p w14:paraId="2E9CC612" w14:textId="3C2EA16D" w:rsidR="0041102A" w:rsidRPr="0061450F" w:rsidRDefault="0041102A" w:rsidP="0041102A">
      <w:pPr>
        <w:pStyle w:val="NoSpacing"/>
        <w:rPr>
          <w:color w:val="000000" w:themeColor="text1"/>
        </w:rPr>
      </w:pPr>
      <w:r w:rsidRPr="0061450F">
        <w:rPr>
          <w:color w:val="000000" w:themeColor="text1"/>
        </w:rPr>
        <w:t>Comment</w:t>
      </w:r>
      <w:r w:rsidR="00CD4686" w:rsidRPr="0061450F">
        <w:rPr>
          <w:color w:val="000000" w:themeColor="text1"/>
        </w:rPr>
        <w:t xml:space="preserve"> 7</w:t>
      </w:r>
    </w:p>
    <w:p w14:paraId="3117184B" w14:textId="0A30F78E" w:rsidR="0041102A" w:rsidRPr="0061450F" w:rsidRDefault="0041102A" w:rsidP="0041102A">
      <w:pPr>
        <w:pStyle w:val="NoSpacing"/>
        <w:rPr>
          <w:color w:val="000000" w:themeColor="text1"/>
        </w:rPr>
      </w:pPr>
      <w:r w:rsidRPr="0061450F">
        <w:rPr>
          <w:color w:val="000000" w:themeColor="text1"/>
        </w:rPr>
        <w:t>Labelling Figure 1 to indicate the femur clamp, the tibia clamp, and the upright posts would be helpful.</w:t>
      </w:r>
    </w:p>
    <w:p w14:paraId="4C8C52E7" w14:textId="3E554B33" w:rsidR="0041102A" w:rsidRPr="0061450F" w:rsidRDefault="0041102A" w:rsidP="0041102A">
      <w:pPr>
        <w:pStyle w:val="NoSpacing"/>
        <w:rPr>
          <w:color w:val="000000" w:themeColor="text1"/>
        </w:rPr>
      </w:pPr>
    </w:p>
    <w:p w14:paraId="6932B0DA" w14:textId="7941F2E5" w:rsidR="0041102A" w:rsidRPr="0061450F" w:rsidRDefault="0041102A" w:rsidP="0041102A">
      <w:pPr>
        <w:pStyle w:val="NoSpacing"/>
        <w:rPr>
          <w:color w:val="000000" w:themeColor="text1"/>
        </w:rPr>
      </w:pPr>
      <w:r w:rsidRPr="0061450F">
        <w:rPr>
          <w:color w:val="000000" w:themeColor="text1"/>
        </w:rPr>
        <w:t>Response</w:t>
      </w:r>
    </w:p>
    <w:p w14:paraId="107C38F8" w14:textId="2D592BC0" w:rsidR="0041102A" w:rsidRPr="0061450F" w:rsidRDefault="002266D2" w:rsidP="0041102A">
      <w:pPr>
        <w:pStyle w:val="NoSpacing"/>
        <w:rPr>
          <w:color w:val="000000" w:themeColor="text1"/>
        </w:rPr>
      </w:pPr>
      <w:r w:rsidRPr="0061450F">
        <w:rPr>
          <w:color w:val="000000" w:themeColor="text1"/>
        </w:rPr>
        <w:t xml:space="preserve">The femur clamp and </w:t>
      </w:r>
      <w:r w:rsidR="00CF6E97" w:rsidRPr="0061450F">
        <w:rPr>
          <w:color w:val="000000" w:themeColor="text1"/>
        </w:rPr>
        <w:t xml:space="preserve">moveable arm, or ‘upright posts’, </w:t>
      </w:r>
      <w:r w:rsidRPr="0061450F">
        <w:rPr>
          <w:color w:val="000000" w:themeColor="text1"/>
        </w:rPr>
        <w:t xml:space="preserve">have been labelled with an arrowhead and chevron respectfully. The </w:t>
      </w:r>
      <w:r w:rsidR="0061450F" w:rsidRPr="0061450F">
        <w:rPr>
          <w:color w:val="000000" w:themeColor="text1"/>
        </w:rPr>
        <w:t>corresponding F</w:t>
      </w:r>
      <w:r w:rsidRPr="0061450F">
        <w:rPr>
          <w:color w:val="000000" w:themeColor="text1"/>
        </w:rPr>
        <w:t>igure legend has also been updated.</w:t>
      </w:r>
    </w:p>
    <w:p w14:paraId="13AC8DF1" w14:textId="07532129" w:rsidR="0041102A" w:rsidRDefault="0041102A" w:rsidP="0041102A">
      <w:pPr>
        <w:pStyle w:val="NoSpacing"/>
      </w:pPr>
    </w:p>
    <w:p w14:paraId="1B2BE99A" w14:textId="7EAD8C43" w:rsidR="000E233E" w:rsidRDefault="000E233E" w:rsidP="0041102A">
      <w:pPr>
        <w:pStyle w:val="NoSpacing"/>
      </w:pPr>
    </w:p>
    <w:p w14:paraId="62EAE5F1" w14:textId="68843546" w:rsidR="000E233E" w:rsidRDefault="000E233E" w:rsidP="0041102A">
      <w:pPr>
        <w:pStyle w:val="NoSpacing"/>
      </w:pPr>
    </w:p>
    <w:p w14:paraId="32FCBFC2" w14:textId="25553C96" w:rsidR="000E233E" w:rsidRDefault="000E233E" w:rsidP="0041102A">
      <w:pPr>
        <w:pStyle w:val="NoSpacing"/>
      </w:pPr>
    </w:p>
    <w:p w14:paraId="5202086E" w14:textId="330A37CF" w:rsidR="000E233E" w:rsidRDefault="000E233E" w:rsidP="0041102A">
      <w:pPr>
        <w:pStyle w:val="NoSpacing"/>
      </w:pPr>
    </w:p>
    <w:p w14:paraId="2A0BBD7E" w14:textId="1F715495" w:rsidR="000E233E" w:rsidRDefault="000E233E" w:rsidP="0041102A">
      <w:pPr>
        <w:pStyle w:val="NoSpacing"/>
      </w:pPr>
    </w:p>
    <w:p w14:paraId="59C68862" w14:textId="306AF08B" w:rsidR="000E233E" w:rsidRDefault="000E233E" w:rsidP="0041102A">
      <w:pPr>
        <w:pStyle w:val="NoSpacing"/>
      </w:pPr>
    </w:p>
    <w:p w14:paraId="119ACF47" w14:textId="7B0E94E8" w:rsidR="000E233E" w:rsidRDefault="000E233E" w:rsidP="0041102A">
      <w:pPr>
        <w:pStyle w:val="NoSpacing"/>
      </w:pPr>
    </w:p>
    <w:p w14:paraId="7973785F" w14:textId="77777777" w:rsidR="000E233E" w:rsidRDefault="000E233E" w:rsidP="0041102A">
      <w:pPr>
        <w:pStyle w:val="NoSpacing"/>
      </w:pPr>
    </w:p>
    <w:p w14:paraId="44C53BD1" w14:textId="5D94A7A7" w:rsidR="0041102A" w:rsidRDefault="0041102A" w:rsidP="0041102A">
      <w:pPr>
        <w:pStyle w:val="NoSpacing"/>
      </w:pPr>
    </w:p>
    <w:p w14:paraId="2AF08CA2" w14:textId="291F512C" w:rsidR="0041102A" w:rsidRPr="000E233E" w:rsidRDefault="0041102A" w:rsidP="0041102A">
      <w:pPr>
        <w:pStyle w:val="NoSpacing"/>
        <w:rPr>
          <w:b/>
          <w:u w:val="single"/>
        </w:rPr>
      </w:pPr>
      <w:r w:rsidRPr="000E233E">
        <w:rPr>
          <w:b/>
          <w:u w:val="single"/>
        </w:rPr>
        <w:lastRenderedPageBreak/>
        <w:t>Reviewer 3</w:t>
      </w:r>
    </w:p>
    <w:p w14:paraId="3179C8F0" w14:textId="281E601D" w:rsidR="0041102A" w:rsidRDefault="0041102A" w:rsidP="0041102A">
      <w:pPr>
        <w:pStyle w:val="NoSpacing"/>
      </w:pPr>
    </w:p>
    <w:p w14:paraId="305A0E38" w14:textId="15EED015" w:rsidR="0041102A" w:rsidRPr="00E648DB" w:rsidRDefault="0041102A" w:rsidP="0041102A">
      <w:pPr>
        <w:pStyle w:val="NoSpacing"/>
      </w:pPr>
      <w:r w:rsidRPr="00E648DB">
        <w:t>Comment</w:t>
      </w:r>
      <w:r w:rsidR="00CD4686" w:rsidRPr="00E648DB">
        <w:t xml:space="preserve"> 1</w:t>
      </w:r>
    </w:p>
    <w:p w14:paraId="13AE0694" w14:textId="77777777" w:rsidR="0041102A" w:rsidRPr="00E648DB" w:rsidRDefault="0041102A" w:rsidP="0041102A">
      <w:pPr>
        <w:pStyle w:val="NoSpacing"/>
      </w:pPr>
      <w:r w:rsidRPr="00E648DB">
        <w:t xml:space="preserve">The posterior </w:t>
      </w:r>
      <w:proofErr w:type="spellStart"/>
      <w:r w:rsidRPr="00E648DB">
        <w:t>transarticular</w:t>
      </w:r>
      <w:proofErr w:type="spellEnd"/>
      <w:r w:rsidRPr="00E648DB">
        <w:t xml:space="preserve"> muscles, for example hamstrings begin from ischial tuberosity. It means that the angle of pelvic influence of the knee extension ROM. How does the investigator control the pelvic position during measurement?</w:t>
      </w:r>
    </w:p>
    <w:p w14:paraId="0B4CD9CE" w14:textId="77777777" w:rsidR="0041102A" w:rsidRPr="00E648DB" w:rsidRDefault="0041102A" w:rsidP="0041102A">
      <w:pPr>
        <w:pStyle w:val="NoSpacing"/>
      </w:pPr>
    </w:p>
    <w:p w14:paraId="004A45A8" w14:textId="77777777" w:rsidR="0041102A" w:rsidRPr="00E648DB" w:rsidRDefault="0041102A" w:rsidP="0041102A">
      <w:pPr>
        <w:pStyle w:val="NoSpacing"/>
      </w:pPr>
      <w:r w:rsidRPr="00E648DB">
        <w:t>Response</w:t>
      </w:r>
    </w:p>
    <w:p w14:paraId="221BD1A0" w14:textId="7C5EF938" w:rsidR="0041102A" w:rsidRDefault="000E233E" w:rsidP="0041102A">
      <w:pPr>
        <w:pStyle w:val="NoSpacing"/>
      </w:pPr>
      <w:r>
        <w:t xml:space="preserve">We thank Reviewer 3 for this </w:t>
      </w:r>
      <w:r w:rsidR="00E648DB">
        <w:t>excellent</w:t>
      </w:r>
      <w:r>
        <w:t xml:space="preserve"> comment and we have discussed it at length. We agree that our arthrometer does not control the movement of the pelvis during testing. It is possible that at lower torques (</w:t>
      </w:r>
      <w:r w:rsidR="007A64CD">
        <w:t>t</w:t>
      </w:r>
      <w:r>
        <w:t>orque</w:t>
      </w:r>
      <w:r w:rsidR="007A64CD">
        <w:t>s</w:t>
      </w:r>
      <w:r>
        <w:t xml:space="preserve"> 1 and 2), the</w:t>
      </w:r>
      <w:r w:rsidR="007A64CD">
        <w:t xml:space="preserve"> relative</w:t>
      </w:r>
      <w:r>
        <w:t xml:space="preserve"> change in knee extension going from one torque to the next would be greater than if the pelvis were fixed (</w:t>
      </w:r>
      <w:proofErr w:type="spellStart"/>
      <w:r>
        <w:t>ie</w:t>
      </w:r>
      <w:proofErr w:type="spellEnd"/>
      <w:r>
        <w:t>. as the pelvis moves into retroversion due to the pull on the hamstrings</w:t>
      </w:r>
      <w:r w:rsidR="007A64CD">
        <w:t>)</w:t>
      </w:r>
      <w:r>
        <w:t xml:space="preserve">. </w:t>
      </w:r>
      <w:r w:rsidR="007A64CD">
        <w:t>Note however that t</w:t>
      </w:r>
      <w:r>
        <w:t>his would be true of both experimental and control knees and so a difference due to experimental conditions (e.g. immobility) should still be detectable (though the percentage change</w:t>
      </w:r>
      <w:r w:rsidR="008967F5">
        <w:t xml:space="preserve"> between torques</w:t>
      </w:r>
      <w:r>
        <w:t xml:space="preserve"> might be different). At the higher torques (torques 3 and 4), this is unlikely to affect the knee ROM measurements and the pelvis would be in maximum retroversion by torque 2</w:t>
      </w:r>
      <w:r w:rsidR="007A64CD">
        <w:t xml:space="preserve"> (no movement of the pelvis is visible on the arthrometer above torque 2)</w:t>
      </w:r>
      <w:r>
        <w:t xml:space="preserve"> and ROM measurements are taken using fixed bony landmarks below the pelvis. </w:t>
      </w:r>
      <w:r w:rsidR="008967F5">
        <w:t>Of course, once myotomy is performed, this issue would be resolved</w:t>
      </w:r>
      <w:r w:rsidR="00136593">
        <w:t>.</w:t>
      </w:r>
      <w:bookmarkStart w:id="2" w:name="_GoBack"/>
      <w:bookmarkEnd w:id="2"/>
    </w:p>
    <w:p w14:paraId="63F49314" w14:textId="38BB596E" w:rsidR="008967F5" w:rsidRDefault="008967F5" w:rsidP="0041102A">
      <w:pPr>
        <w:pStyle w:val="NoSpacing"/>
      </w:pPr>
    </w:p>
    <w:p w14:paraId="0662B1C6" w14:textId="3183D723" w:rsidR="008967F5" w:rsidRDefault="008967F5" w:rsidP="0041102A">
      <w:pPr>
        <w:pStyle w:val="NoSpacing"/>
      </w:pPr>
      <w:r>
        <w:t>We have updated the Limitations paragraph (line 267):</w:t>
      </w:r>
    </w:p>
    <w:p w14:paraId="56E98075" w14:textId="302F51D0" w:rsidR="008967F5" w:rsidRDefault="008967F5" w:rsidP="0041102A">
      <w:pPr>
        <w:pStyle w:val="NoSpacing"/>
      </w:pPr>
      <w:r>
        <w:t>“</w:t>
      </w:r>
      <w:bookmarkStart w:id="3" w:name="_Hlk511941675"/>
      <w:r>
        <w:t>Finally, because the hamstrings cross both the knee and hip joints, retroversion of the pelvis may occur during testing at torques 1 and 2 prior to myotomy. This may contribute to increases in knee extension for both experimental and control knees at these torques.</w:t>
      </w:r>
      <w:bookmarkEnd w:id="3"/>
      <w:r>
        <w:t>”</w:t>
      </w:r>
    </w:p>
    <w:p w14:paraId="20AF53D1" w14:textId="77777777" w:rsidR="000E233E" w:rsidRPr="000E233E" w:rsidRDefault="000E233E" w:rsidP="0041102A">
      <w:pPr>
        <w:pStyle w:val="NoSpacing"/>
      </w:pPr>
    </w:p>
    <w:p w14:paraId="6F4486A3" w14:textId="77777777" w:rsidR="009911A4" w:rsidRPr="003C0A2A" w:rsidRDefault="009911A4" w:rsidP="0041102A">
      <w:pPr>
        <w:pStyle w:val="NoSpacing"/>
        <w:rPr>
          <w:b/>
        </w:rPr>
      </w:pPr>
    </w:p>
    <w:p w14:paraId="32A72728" w14:textId="022581F8" w:rsidR="00CD4686" w:rsidRPr="00EE5277" w:rsidRDefault="0041102A" w:rsidP="0041102A">
      <w:pPr>
        <w:pStyle w:val="NoSpacing"/>
      </w:pPr>
      <w:r w:rsidRPr="00EE5277">
        <w:t>Comment</w:t>
      </w:r>
      <w:r w:rsidR="00CD4686" w:rsidRPr="00EE5277">
        <w:t xml:space="preserve"> 2</w:t>
      </w:r>
      <w:r w:rsidRPr="00EE5277">
        <w:br/>
        <w:t xml:space="preserve">The authors mention that joint angle measurement is investigator-independent. On the other hand, there are some possibility that there </w:t>
      </w:r>
      <w:proofErr w:type="gramStart"/>
      <w:r w:rsidRPr="00EE5277">
        <w:t>are</w:t>
      </w:r>
      <w:proofErr w:type="gramEnd"/>
      <w:r w:rsidRPr="00EE5277">
        <w:t xml:space="preserve"> difference of the results caused by between investigator skill. Inter-examiner reliability should be confirmed about this apparatus.</w:t>
      </w:r>
    </w:p>
    <w:p w14:paraId="7FD8EA0A" w14:textId="77777777" w:rsidR="00CD4686" w:rsidRPr="003C0A2A" w:rsidRDefault="00CD4686" w:rsidP="0041102A">
      <w:pPr>
        <w:pStyle w:val="NoSpacing"/>
        <w:rPr>
          <w:b/>
        </w:rPr>
      </w:pPr>
    </w:p>
    <w:p w14:paraId="5EE2F5F0" w14:textId="7F167FB6" w:rsidR="00CD4686" w:rsidRDefault="00CD4686" w:rsidP="0041102A">
      <w:pPr>
        <w:pStyle w:val="NoSpacing"/>
      </w:pPr>
      <w:r w:rsidRPr="00320390">
        <w:t>Response</w:t>
      </w:r>
      <w:r w:rsidR="0041102A">
        <w:br/>
      </w:r>
      <w:bookmarkStart w:id="4" w:name="_Hlk511313929"/>
      <w:r w:rsidR="003A5D21">
        <w:t>A valid inter-rater reliability for the use of the arthrometer is very difficult to calculate due to the fact that the highest torque often damages the articular structures, which would alter (increase) the maximum extension that could be achieved if a second person attempted to re-test the same rat.</w:t>
      </w:r>
      <w:r w:rsidR="00EE5277">
        <w:t xml:space="preserve"> We generally avoid try to avoid changing the person securing the rats to the arthrometer during a study so that any investigator-dependent bias is consistent between experimental and control knees.</w:t>
      </w:r>
      <w:bookmarkEnd w:id="4"/>
      <w:r w:rsidR="00EE5277">
        <w:t xml:space="preserve"> This has been added as a limitation to the Discussion (lines).</w:t>
      </w:r>
    </w:p>
    <w:p w14:paraId="44D61B6F" w14:textId="64E758E0" w:rsidR="00EE5277" w:rsidRDefault="00EE5277" w:rsidP="0041102A">
      <w:pPr>
        <w:pStyle w:val="NoSpacing"/>
      </w:pPr>
    </w:p>
    <w:p w14:paraId="1A496444" w14:textId="0007F13C" w:rsidR="00EE5277" w:rsidRDefault="00EE5277" w:rsidP="0041102A">
      <w:pPr>
        <w:pStyle w:val="NoSpacing"/>
      </w:pPr>
      <w:r>
        <w:t>We have added intra and inter-rater reliability for ImageJ analysis to the Discussion (see Reviewer 2, Comment 2).</w:t>
      </w:r>
    </w:p>
    <w:p w14:paraId="43B913D9" w14:textId="2E3B4EBD" w:rsidR="00EE5277" w:rsidRDefault="00EE5277" w:rsidP="0041102A">
      <w:pPr>
        <w:pStyle w:val="NoSpacing"/>
      </w:pPr>
    </w:p>
    <w:p w14:paraId="17868505" w14:textId="1EA9D8FA" w:rsidR="003A5D21" w:rsidRDefault="003A5D21" w:rsidP="0041102A">
      <w:pPr>
        <w:pStyle w:val="NoSpacing"/>
      </w:pPr>
    </w:p>
    <w:p w14:paraId="7D0219A9" w14:textId="7F33A1F0" w:rsidR="00CD4686" w:rsidRPr="003C0A2A" w:rsidRDefault="00CD4686" w:rsidP="0041102A">
      <w:pPr>
        <w:pStyle w:val="NoSpacing"/>
        <w:rPr>
          <w:color w:val="000000" w:themeColor="text1"/>
        </w:rPr>
      </w:pPr>
      <w:r w:rsidRPr="003C0A2A">
        <w:rPr>
          <w:color w:val="000000" w:themeColor="text1"/>
        </w:rPr>
        <w:t>Comment 3</w:t>
      </w:r>
      <w:r w:rsidR="0041102A" w:rsidRPr="003C0A2A">
        <w:rPr>
          <w:color w:val="000000" w:themeColor="text1"/>
        </w:rPr>
        <w:br/>
        <w:t>This protocol is to measure the range of motion in extension of the rat knee joint. Reviewer recommends author mention this point clearly in abstract and too; Line 43 from the ROM to the extension ROM.</w:t>
      </w:r>
    </w:p>
    <w:p w14:paraId="00FB58AA" w14:textId="77777777" w:rsidR="00CD4686" w:rsidRPr="003C0A2A" w:rsidRDefault="00CD4686" w:rsidP="0041102A">
      <w:pPr>
        <w:pStyle w:val="NoSpacing"/>
        <w:rPr>
          <w:color w:val="000000" w:themeColor="text1"/>
        </w:rPr>
      </w:pPr>
    </w:p>
    <w:p w14:paraId="1D713D50" w14:textId="318D4B9F" w:rsidR="00CD4686" w:rsidRPr="003C0A2A" w:rsidRDefault="00CD4686" w:rsidP="0041102A">
      <w:pPr>
        <w:pStyle w:val="NoSpacing"/>
        <w:rPr>
          <w:color w:val="000000" w:themeColor="text1"/>
        </w:rPr>
      </w:pPr>
      <w:r w:rsidRPr="003C0A2A">
        <w:rPr>
          <w:color w:val="000000" w:themeColor="text1"/>
        </w:rPr>
        <w:lastRenderedPageBreak/>
        <w:t>Response</w:t>
      </w:r>
    </w:p>
    <w:p w14:paraId="149ADC32" w14:textId="69FEFF22" w:rsidR="00DB2BBF" w:rsidRPr="003C0A2A" w:rsidRDefault="003C0A2A" w:rsidP="0041102A">
      <w:pPr>
        <w:pStyle w:val="NoSpacing"/>
        <w:rPr>
          <w:color w:val="000000" w:themeColor="text1"/>
        </w:rPr>
      </w:pPr>
      <w:r w:rsidRPr="003C0A2A">
        <w:rPr>
          <w:color w:val="000000" w:themeColor="text1"/>
        </w:rPr>
        <w:t xml:space="preserve">Though the arthrometer could be used to measure flexion, we agree that the protocol describes extension only. </w:t>
      </w:r>
      <w:r w:rsidR="00DB2BBF" w:rsidRPr="003C0A2A">
        <w:rPr>
          <w:color w:val="000000" w:themeColor="text1"/>
        </w:rPr>
        <w:t xml:space="preserve">The abstract has been </w:t>
      </w:r>
      <w:r w:rsidRPr="003C0A2A">
        <w:rPr>
          <w:color w:val="000000" w:themeColor="text1"/>
        </w:rPr>
        <w:t>updated to clarify (line</w:t>
      </w:r>
      <w:r w:rsidR="00DF2A36">
        <w:rPr>
          <w:color w:val="000000" w:themeColor="text1"/>
        </w:rPr>
        <w:t xml:space="preserve"> 50</w:t>
      </w:r>
      <w:r w:rsidRPr="003C0A2A">
        <w:rPr>
          <w:color w:val="000000" w:themeColor="text1"/>
        </w:rPr>
        <w:t>)</w:t>
      </w:r>
    </w:p>
    <w:p w14:paraId="76DD5F60" w14:textId="25A0E21C" w:rsidR="00CD4686" w:rsidRDefault="00CD4686" w:rsidP="0041102A">
      <w:pPr>
        <w:pStyle w:val="NoSpacing"/>
      </w:pPr>
    </w:p>
    <w:p w14:paraId="280F05F2" w14:textId="6363CA1C" w:rsidR="00CD4686" w:rsidRPr="003C0A2A" w:rsidRDefault="00CD4686" w:rsidP="0041102A">
      <w:pPr>
        <w:pStyle w:val="NoSpacing"/>
        <w:rPr>
          <w:color w:val="000000" w:themeColor="text1"/>
        </w:rPr>
      </w:pPr>
    </w:p>
    <w:p w14:paraId="064D9308" w14:textId="5C327ADE" w:rsidR="00CD4686" w:rsidRPr="003C0A2A" w:rsidRDefault="00CD4686" w:rsidP="0041102A">
      <w:pPr>
        <w:pStyle w:val="NoSpacing"/>
        <w:rPr>
          <w:color w:val="000000" w:themeColor="text1"/>
        </w:rPr>
      </w:pPr>
      <w:r w:rsidRPr="003C0A2A">
        <w:rPr>
          <w:color w:val="000000" w:themeColor="text1"/>
        </w:rPr>
        <w:t>Comment 4</w:t>
      </w:r>
    </w:p>
    <w:p w14:paraId="39CF444E" w14:textId="54C466FE" w:rsidR="0041102A" w:rsidRPr="003C0A2A" w:rsidRDefault="0041102A" w:rsidP="0041102A">
      <w:pPr>
        <w:pStyle w:val="NoSpacing"/>
        <w:rPr>
          <w:color w:val="000000" w:themeColor="text1"/>
        </w:rPr>
      </w:pPr>
      <w:r w:rsidRPr="003C0A2A">
        <w:rPr>
          <w:color w:val="000000" w:themeColor="text1"/>
        </w:rPr>
        <w:t>Line 301: There are no arrowhead and chevron in Figure 2.</w:t>
      </w:r>
    </w:p>
    <w:p w14:paraId="0DB0041B" w14:textId="349A2D84" w:rsidR="00CD4686" w:rsidRPr="003C0A2A" w:rsidRDefault="00CD4686" w:rsidP="0041102A">
      <w:pPr>
        <w:pStyle w:val="NoSpacing"/>
        <w:rPr>
          <w:color w:val="000000" w:themeColor="text1"/>
        </w:rPr>
      </w:pPr>
    </w:p>
    <w:p w14:paraId="19D0F327" w14:textId="479FC306" w:rsidR="00CD4686" w:rsidRPr="003C0A2A" w:rsidRDefault="00CD4686" w:rsidP="0041102A">
      <w:pPr>
        <w:pStyle w:val="NoSpacing"/>
        <w:rPr>
          <w:color w:val="000000" w:themeColor="text1"/>
        </w:rPr>
      </w:pPr>
      <w:r w:rsidRPr="003C0A2A">
        <w:rPr>
          <w:color w:val="000000" w:themeColor="text1"/>
        </w:rPr>
        <w:t>Response</w:t>
      </w:r>
    </w:p>
    <w:p w14:paraId="3B84205E" w14:textId="191CEF0A" w:rsidR="0041102A" w:rsidRPr="003C0A2A" w:rsidRDefault="003C0A2A" w:rsidP="0041102A">
      <w:pPr>
        <w:pStyle w:val="NoSpacing"/>
        <w:rPr>
          <w:color w:val="000000" w:themeColor="text1"/>
        </w:rPr>
      </w:pPr>
      <w:r w:rsidRPr="003C0A2A">
        <w:rPr>
          <w:color w:val="000000" w:themeColor="text1"/>
        </w:rPr>
        <w:t xml:space="preserve">Agree that this was an omission. </w:t>
      </w:r>
      <w:r w:rsidR="006B32AE" w:rsidRPr="003C0A2A">
        <w:rPr>
          <w:color w:val="000000" w:themeColor="text1"/>
        </w:rPr>
        <w:t>Arrowheads and chevron has been added to Figure 2.</w:t>
      </w:r>
    </w:p>
    <w:p w14:paraId="176B8A43" w14:textId="060B1639" w:rsidR="0041102A" w:rsidRDefault="0041102A" w:rsidP="0041102A">
      <w:pPr>
        <w:pStyle w:val="NoSpacing"/>
      </w:pPr>
    </w:p>
    <w:p w14:paraId="72603609" w14:textId="432213BE" w:rsidR="003C0A2A" w:rsidRDefault="003C0A2A" w:rsidP="0041102A">
      <w:pPr>
        <w:pStyle w:val="NoSpacing"/>
      </w:pPr>
    </w:p>
    <w:p w14:paraId="0D5C4900" w14:textId="76E6DA61" w:rsidR="001F5F75" w:rsidRDefault="001F5F75" w:rsidP="0041102A">
      <w:pPr>
        <w:pStyle w:val="NoSpacing"/>
      </w:pPr>
    </w:p>
    <w:p w14:paraId="1154BEAA" w14:textId="77777777" w:rsidR="00320390" w:rsidRDefault="00320390" w:rsidP="0041102A">
      <w:pPr>
        <w:pStyle w:val="NoSpacing"/>
      </w:pPr>
    </w:p>
    <w:p w14:paraId="2F5595BE" w14:textId="2DB1FBBA" w:rsidR="003C0A2A" w:rsidRPr="00136593" w:rsidRDefault="003C0A2A" w:rsidP="0041102A">
      <w:pPr>
        <w:pStyle w:val="NoSpacing"/>
        <w:rPr>
          <w:b/>
        </w:rPr>
      </w:pPr>
      <w:r w:rsidRPr="00136593">
        <w:rPr>
          <w:b/>
        </w:rPr>
        <w:t>We would like to thank the Editor and Reviewers 1, 2, and 3 for their insightful comments that have helped strengthen our manuscript.</w:t>
      </w:r>
    </w:p>
    <w:sectPr w:rsidR="003C0A2A" w:rsidRPr="001365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650AF"/>
    <w:multiLevelType w:val="hybridMultilevel"/>
    <w:tmpl w:val="A4FC010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52F3B09"/>
    <w:multiLevelType w:val="multilevel"/>
    <w:tmpl w:val="2DD8FE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007188E"/>
    <w:multiLevelType w:val="multilevel"/>
    <w:tmpl w:val="63E842F8"/>
    <w:lvl w:ilvl="0">
      <w:start w:val="1"/>
      <w:numFmt w:val="decimal"/>
      <w:lvlText w:val="%1"/>
      <w:lvlJc w:val="left"/>
      <w:pPr>
        <w:ind w:left="360" w:hanging="360"/>
      </w:pPr>
      <w:rPr>
        <w:rFonts w:ascii="Calibri" w:hAnsi="Calibri" w:cs="Calibri" w:hint="default"/>
        <w:color w:val="000000"/>
      </w:rPr>
    </w:lvl>
    <w:lvl w:ilvl="1">
      <w:start w:val="2"/>
      <w:numFmt w:val="decimal"/>
      <w:lvlText w:val="%1.%2"/>
      <w:lvlJc w:val="left"/>
      <w:pPr>
        <w:ind w:left="360" w:hanging="360"/>
      </w:pPr>
      <w:rPr>
        <w:rFonts w:ascii="Calibri" w:hAnsi="Calibri" w:cs="Calibri" w:hint="default"/>
        <w:color w:val="000000"/>
      </w:rPr>
    </w:lvl>
    <w:lvl w:ilvl="2">
      <w:start w:val="1"/>
      <w:numFmt w:val="decimal"/>
      <w:lvlText w:val="%1.%2.%3"/>
      <w:lvlJc w:val="left"/>
      <w:pPr>
        <w:ind w:left="720" w:hanging="720"/>
      </w:pPr>
      <w:rPr>
        <w:rFonts w:ascii="Calibri" w:hAnsi="Calibri" w:cs="Calibri" w:hint="default"/>
        <w:color w:val="000000"/>
      </w:rPr>
    </w:lvl>
    <w:lvl w:ilvl="3">
      <w:start w:val="1"/>
      <w:numFmt w:val="decimal"/>
      <w:lvlText w:val="%1.%2.%3.%4"/>
      <w:lvlJc w:val="left"/>
      <w:pPr>
        <w:ind w:left="720" w:hanging="720"/>
      </w:pPr>
      <w:rPr>
        <w:rFonts w:ascii="Calibri" w:hAnsi="Calibri" w:cs="Calibri" w:hint="default"/>
        <w:color w:val="000000"/>
      </w:rPr>
    </w:lvl>
    <w:lvl w:ilvl="4">
      <w:start w:val="1"/>
      <w:numFmt w:val="decimal"/>
      <w:lvlText w:val="%1.%2.%3.%4.%5"/>
      <w:lvlJc w:val="left"/>
      <w:pPr>
        <w:ind w:left="1080" w:hanging="1080"/>
      </w:pPr>
      <w:rPr>
        <w:rFonts w:ascii="Calibri" w:hAnsi="Calibri" w:cs="Calibri" w:hint="default"/>
        <w:color w:val="000000"/>
      </w:rPr>
    </w:lvl>
    <w:lvl w:ilvl="5">
      <w:start w:val="1"/>
      <w:numFmt w:val="decimal"/>
      <w:lvlText w:val="%1.%2.%3.%4.%5.%6"/>
      <w:lvlJc w:val="left"/>
      <w:pPr>
        <w:ind w:left="1080" w:hanging="1080"/>
      </w:pPr>
      <w:rPr>
        <w:rFonts w:ascii="Calibri" w:hAnsi="Calibri" w:cs="Calibri" w:hint="default"/>
        <w:color w:val="000000"/>
      </w:rPr>
    </w:lvl>
    <w:lvl w:ilvl="6">
      <w:start w:val="1"/>
      <w:numFmt w:val="decimal"/>
      <w:lvlText w:val="%1.%2.%3.%4.%5.%6.%7"/>
      <w:lvlJc w:val="left"/>
      <w:pPr>
        <w:ind w:left="1440" w:hanging="1440"/>
      </w:pPr>
      <w:rPr>
        <w:rFonts w:ascii="Calibri" w:hAnsi="Calibri" w:cs="Calibri" w:hint="default"/>
        <w:color w:val="000000"/>
      </w:rPr>
    </w:lvl>
    <w:lvl w:ilvl="7">
      <w:start w:val="1"/>
      <w:numFmt w:val="decimal"/>
      <w:lvlText w:val="%1.%2.%3.%4.%5.%6.%7.%8"/>
      <w:lvlJc w:val="left"/>
      <w:pPr>
        <w:ind w:left="1440" w:hanging="1440"/>
      </w:pPr>
      <w:rPr>
        <w:rFonts w:ascii="Calibri" w:hAnsi="Calibri" w:cs="Calibri" w:hint="default"/>
        <w:color w:val="000000"/>
      </w:rPr>
    </w:lvl>
    <w:lvl w:ilvl="8">
      <w:start w:val="1"/>
      <w:numFmt w:val="decimal"/>
      <w:lvlText w:val="%1.%2.%3.%4.%5.%6.%7.%8.%9"/>
      <w:lvlJc w:val="left"/>
      <w:pPr>
        <w:ind w:left="1800" w:hanging="1800"/>
      </w:pPr>
      <w:rPr>
        <w:rFonts w:ascii="Calibri" w:hAnsi="Calibri" w:cs="Calibri" w:hint="default"/>
        <w:color w:val="000000"/>
      </w:rPr>
    </w:lvl>
  </w:abstractNum>
  <w:abstractNum w:abstractNumId="3" w15:restartNumberingAfterBreak="0">
    <w:nsid w:val="446E6EE2"/>
    <w:multiLevelType w:val="multilevel"/>
    <w:tmpl w:val="52C6FCCA"/>
    <w:lvl w:ilvl="0">
      <w:start w:val="2"/>
      <w:numFmt w:val="decimal"/>
      <w:lvlText w:val="%1"/>
      <w:lvlJc w:val="left"/>
      <w:pPr>
        <w:ind w:left="360" w:hanging="360"/>
      </w:pPr>
      <w:rPr>
        <w:rFonts w:ascii="Calibri" w:hAnsi="Calibri" w:cs="Calibri" w:hint="default"/>
        <w:color w:val="000000"/>
      </w:rPr>
    </w:lvl>
    <w:lvl w:ilvl="1">
      <w:start w:val="1"/>
      <w:numFmt w:val="decimal"/>
      <w:lvlText w:val="%1.%2"/>
      <w:lvlJc w:val="left"/>
      <w:pPr>
        <w:ind w:left="360" w:hanging="360"/>
      </w:pPr>
      <w:rPr>
        <w:rFonts w:ascii="Calibri" w:hAnsi="Calibri" w:cs="Calibri" w:hint="default"/>
        <w:color w:val="000000"/>
      </w:rPr>
    </w:lvl>
    <w:lvl w:ilvl="2">
      <w:start w:val="1"/>
      <w:numFmt w:val="decimal"/>
      <w:lvlText w:val="%1.%2.%3"/>
      <w:lvlJc w:val="left"/>
      <w:pPr>
        <w:ind w:left="720" w:hanging="720"/>
      </w:pPr>
      <w:rPr>
        <w:rFonts w:ascii="Calibri" w:hAnsi="Calibri" w:cs="Calibri" w:hint="default"/>
        <w:color w:val="000000"/>
      </w:rPr>
    </w:lvl>
    <w:lvl w:ilvl="3">
      <w:start w:val="1"/>
      <w:numFmt w:val="decimal"/>
      <w:lvlText w:val="%1.%2.%3.%4"/>
      <w:lvlJc w:val="left"/>
      <w:pPr>
        <w:ind w:left="720" w:hanging="720"/>
      </w:pPr>
      <w:rPr>
        <w:rFonts w:ascii="Calibri" w:hAnsi="Calibri" w:cs="Calibri" w:hint="default"/>
        <w:color w:val="000000"/>
      </w:rPr>
    </w:lvl>
    <w:lvl w:ilvl="4">
      <w:start w:val="1"/>
      <w:numFmt w:val="decimal"/>
      <w:lvlText w:val="%1.%2.%3.%4.%5"/>
      <w:lvlJc w:val="left"/>
      <w:pPr>
        <w:ind w:left="1080" w:hanging="1080"/>
      </w:pPr>
      <w:rPr>
        <w:rFonts w:ascii="Calibri" w:hAnsi="Calibri" w:cs="Calibri" w:hint="default"/>
        <w:color w:val="000000"/>
      </w:rPr>
    </w:lvl>
    <w:lvl w:ilvl="5">
      <w:start w:val="1"/>
      <w:numFmt w:val="decimal"/>
      <w:lvlText w:val="%1.%2.%3.%4.%5.%6"/>
      <w:lvlJc w:val="left"/>
      <w:pPr>
        <w:ind w:left="1080" w:hanging="1080"/>
      </w:pPr>
      <w:rPr>
        <w:rFonts w:ascii="Calibri" w:hAnsi="Calibri" w:cs="Calibri" w:hint="default"/>
        <w:color w:val="000000"/>
      </w:rPr>
    </w:lvl>
    <w:lvl w:ilvl="6">
      <w:start w:val="1"/>
      <w:numFmt w:val="decimal"/>
      <w:lvlText w:val="%1.%2.%3.%4.%5.%6.%7"/>
      <w:lvlJc w:val="left"/>
      <w:pPr>
        <w:ind w:left="1440" w:hanging="1440"/>
      </w:pPr>
      <w:rPr>
        <w:rFonts w:ascii="Calibri" w:hAnsi="Calibri" w:cs="Calibri" w:hint="default"/>
        <w:color w:val="000000"/>
      </w:rPr>
    </w:lvl>
    <w:lvl w:ilvl="7">
      <w:start w:val="1"/>
      <w:numFmt w:val="decimal"/>
      <w:lvlText w:val="%1.%2.%3.%4.%5.%6.%7.%8"/>
      <w:lvlJc w:val="left"/>
      <w:pPr>
        <w:ind w:left="1440" w:hanging="1440"/>
      </w:pPr>
      <w:rPr>
        <w:rFonts w:ascii="Calibri" w:hAnsi="Calibri" w:cs="Calibri" w:hint="default"/>
        <w:color w:val="000000"/>
      </w:rPr>
    </w:lvl>
    <w:lvl w:ilvl="8">
      <w:start w:val="1"/>
      <w:numFmt w:val="decimal"/>
      <w:lvlText w:val="%1.%2.%3.%4.%5.%6.%7.%8.%9"/>
      <w:lvlJc w:val="left"/>
      <w:pPr>
        <w:ind w:left="1800" w:hanging="1800"/>
      </w:pPr>
      <w:rPr>
        <w:rFonts w:ascii="Calibri" w:hAnsi="Calibri" w:cs="Calibri" w:hint="default"/>
        <w:color w:val="000000"/>
      </w:rPr>
    </w:lvl>
  </w:abstractNum>
  <w:abstractNum w:abstractNumId="4" w15:restartNumberingAfterBreak="0">
    <w:nsid w:val="5ED42693"/>
    <w:multiLevelType w:val="multilevel"/>
    <w:tmpl w:val="FC608316"/>
    <w:lvl w:ilvl="0">
      <w:start w:val="1"/>
      <w:numFmt w:val="decimal"/>
      <w:lvlText w:val="%1"/>
      <w:lvlJc w:val="left"/>
      <w:pPr>
        <w:ind w:left="360" w:hanging="360"/>
      </w:pPr>
      <w:rPr>
        <w:rFonts w:ascii="Calibri" w:hAnsi="Calibri" w:cs="Calibri" w:hint="default"/>
        <w:color w:val="000000"/>
      </w:rPr>
    </w:lvl>
    <w:lvl w:ilvl="1">
      <w:start w:val="3"/>
      <w:numFmt w:val="decimal"/>
      <w:lvlText w:val="%1.%2"/>
      <w:lvlJc w:val="left"/>
      <w:pPr>
        <w:ind w:left="360" w:hanging="360"/>
      </w:pPr>
      <w:rPr>
        <w:rFonts w:ascii="Calibri" w:hAnsi="Calibri" w:cs="Calibri" w:hint="default"/>
        <w:color w:val="000000"/>
      </w:rPr>
    </w:lvl>
    <w:lvl w:ilvl="2">
      <w:start w:val="1"/>
      <w:numFmt w:val="decimal"/>
      <w:lvlText w:val="%1.%2.%3"/>
      <w:lvlJc w:val="left"/>
      <w:pPr>
        <w:ind w:left="720" w:hanging="720"/>
      </w:pPr>
      <w:rPr>
        <w:rFonts w:ascii="Calibri" w:hAnsi="Calibri" w:cs="Calibri" w:hint="default"/>
        <w:color w:val="000000"/>
      </w:rPr>
    </w:lvl>
    <w:lvl w:ilvl="3">
      <w:start w:val="1"/>
      <w:numFmt w:val="decimal"/>
      <w:lvlText w:val="%1.%2.%3.%4"/>
      <w:lvlJc w:val="left"/>
      <w:pPr>
        <w:ind w:left="720" w:hanging="720"/>
      </w:pPr>
      <w:rPr>
        <w:rFonts w:ascii="Calibri" w:hAnsi="Calibri" w:cs="Calibri" w:hint="default"/>
        <w:color w:val="000000"/>
      </w:rPr>
    </w:lvl>
    <w:lvl w:ilvl="4">
      <w:start w:val="1"/>
      <w:numFmt w:val="decimal"/>
      <w:lvlText w:val="%1.%2.%3.%4.%5"/>
      <w:lvlJc w:val="left"/>
      <w:pPr>
        <w:ind w:left="1080" w:hanging="1080"/>
      </w:pPr>
      <w:rPr>
        <w:rFonts w:ascii="Calibri" w:hAnsi="Calibri" w:cs="Calibri" w:hint="default"/>
        <w:color w:val="000000"/>
      </w:rPr>
    </w:lvl>
    <w:lvl w:ilvl="5">
      <w:start w:val="1"/>
      <w:numFmt w:val="decimal"/>
      <w:lvlText w:val="%1.%2.%3.%4.%5.%6"/>
      <w:lvlJc w:val="left"/>
      <w:pPr>
        <w:ind w:left="1080" w:hanging="1080"/>
      </w:pPr>
      <w:rPr>
        <w:rFonts w:ascii="Calibri" w:hAnsi="Calibri" w:cs="Calibri" w:hint="default"/>
        <w:color w:val="000000"/>
      </w:rPr>
    </w:lvl>
    <w:lvl w:ilvl="6">
      <w:start w:val="1"/>
      <w:numFmt w:val="decimal"/>
      <w:lvlText w:val="%1.%2.%3.%4.%5.%6.%7"/>
      <w:lvlJc w:val="left"/>
      <w:pPr>
        <w:ind w:left="1440" w:hanging="1440"/>
      </w:pPr>
      <w:rPr>
        <w:rFonts w:ascii="Calibri" w:hAnsi="Calibri" w:cs="Calibri" w:hint="default"/>
        <w:color w:val="000000"/>
      </w:rPr>
    </w:lvl>
    <w:lvl w:ilvl="7">
      <w:start w:val="1"/>
      <w:numFmt w:val="decimal"/>
      <w:lvlText w:val="%1.%2.%3.%4.%5.%6.%7.%8"/>
      <w:lvlJc w:val="left"/>
      <w:pPr>
        <w:ind w:left="1440" w:hanging="1440"/>
      </w:pPr>
      <w:rPr>
        <w:rFonts w:ascii="Calibri" w:hAnsi="Calibri" w:cs="Calibri" w:hint="default"/>
        <w:color w:val="000000"/>
      </w:rPr>
    </w:lvl>
    <w:lvl w:ilvl="8">
      <w:start w:val="1"/>
      <w:numFmt w:val="decimal"/>
      <w:lvlText w:val="%1.%2.%3.%4.%5.%6.%7.%8.%9"/>
      <w:lvlJc w:val="left"/>
      <w:pPr>
        <w:ind w:left="1800" w:hanging="1800"/>
      </w:pPr>
      <w:rPr>
        <w:rFonts w:ascii="Calibri" w:hAnsi="Calibri" w:cs="Calibri" w:hint="default"/>
        <w:color w:val="000000"/>
      </w:rPr>
    </w:lvl>
  </w:abstractNum>
  <w:abstractNum w:abstractNumId="5" w15:restartNumberingAfterBreak="0">
    <w:nsid w:val="6535624D"/>
    <w:multiLevelType w:val="multilevel"/>
    <w:tmpl w:val="0BE217B4"/>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02A"/>
    <w:rsid w:val="000533E2"/>
    <w:rsid w:val="0006483F"/>
    <w:rsid w:val="00080219"/>
    <w:rsid w:val="000A35F9"/>
    <w:rsid w:val="000B277C"/>
    <w:rsid w:val="000C4F9E"/>
    <w:rsid w:val="000E233E"/>
    <w:rsid w:val="00136593"/>
    <w:rsid w:val="00193D73"/>
    <w:rsid w:val="001C5092"/>
    <w:rsid w:val="001F5F75"/>
    <w:rsid w:val="00203486"/>
    <w:rsid w:val="002266D2"/>
    <w:rsid w:val="00252853"/>
    <w:rsid w:val="002663C2"/>
    <w:rsid w:val="002A6AB5"/>
    <w:rsid w:val="002B1197"/>
    <w:rsid w:val="002D3D59"/>
    <w:rsid w:val="002F3FFA"/>
    <w:rsid w:val="00302FD6"/>
    <w:rsid w:val="00320390"/>
    <w:rsid w:val="00321CAB"/>
    <w:rsid w:val="0032254E"/>
    <w:rsid w:val="00324B86"/>
    <w:rsid w:val="00347670"/>
    <w:rsid w:val="00360FEA"/>
    <w:rsid w:val="003673DD"/>
    <w:rsid w:val="00385BF3"/>
    <w:rsid w:val="00396E1D"/>
    <w:rsid w:val="003A5D21"/>
    <w:rsid w:val="003C0A2A"/>
    <w:rsid w:val="003D3822"/>
    <w:rsid w:val="003E710C"/>
    <w:rsid w:val="00410829"/>
    <w:rsid w:val="00410DF3"/>
    <w:rsid w:val="0041102A"/>
    <w:rsid w:val="00414EE0"/>
    <w:rsid w:val="00427CF9"/>
    <w:rsid w:val="004319FB"/>
    <w:rsid w:val="00435407"/>
    <w:rsid w:val="004376C9"/>
    <w:rsid w:val="004A05B5"/>
    <w:rsid w:val="005C4F89"/>
    <w:rsid w:val="005E1DBE"/>
    <w:rsid w:val="0061450F"/>
    <w:rsid w:val="0062416C"/>
    <w:rsid w:val="00631E14"/>
    <w:rsid w:val="00641CDF"/>
    <w:rsid w:val="006A2C17"/>
    <w:rsid w:val="006B32AE"/>
    <w:rsid w:val="00700430"/>
    <w:rsid w:val="0072302A"/>
    <w:rsid w:val="007A00B4"/>
    <w:rsid w:val="007A64CD"/>
    <w:rsid w:val="007D05E5"/>
    <w:rsid w:val="00813994"/>
    <w:rsid w:val="00883B74"/>
    <w:rsid w:val="00886EF9"/>
    <w:rsid w:val="008967F5"/>
    <w:rsid w:val="008B7168"/>
    <w:rsid w:val="008C4084"/>
    <w:rsid w:val="008C40F0"/>
    <w:rsid w:val="009051D2"/>
    <w:rsid w:val="009104AF"/>
    <w:rsid w:val="00925007"/>
    <w:rsid w:val="009911A4"/>
    <w:rsid w:val="009F76BD"/>
    <w:rsid w:val="00A62B27"/>
    <w:rsid w:val="00A81BC6"/>
    <w:rsid w:val="00A870F8"/>
    <w:rsid w:val="00B03409"/>
    <w:rsid w:val="00B7096D"/>
    <w:rsid w:val="00B833E1"/>
    <w:rsid w:val="00BB10FC"/>
    <w:rsid w:val="00C025A9"/>
    <w:rsid w:val="00C25C15"/>
    <w:rsid w:val="00C86B71"/>
    <w:rsid w:val="00CD4686"/>
    <w:rsid w:val="00CF6A2A"/>
    <w:rsid w:val="00CF6E97"/>
    <w:rsid w:val="00D55041"/>
    <w:rsid w:val="00D61A81"/>
    <w:rsid w:val="00D6375C"/>
    <w:rsid w:val="00D73525"/>
    <w:rsid w:val="00D91956"/>
    <w:rsid w:val="00DA6180"/>
    <w:rsid w:val="00DB2BBF"/>
    <w:rsid w:val="00DF20CA"/>
    <w:rsid w:val="00DF2A36"/>
    <w:rsid w:val="00DF412F"/>
    <w:rsid w:val="00E47649"/>
    <w:rsid w:val="00E550B3"/>
    <w:rsid w:val="00E648DB"/>
    <w:rsid w:val="00EB6645"/>
    <w:rsid w:val="00EE2B0B"/>
    <w:rsid w:val="00EE5277"/>
    <w:rsid w:val="00F47110"/>
    <w:rsid w:val="00F664C2"/>
    <w:rsid w:val="00FA7F01"/>
    <w:rsid w:val="00FB3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C8BE4"/>
  <w15:chartTrackingRefBased/>
  <w15:docId w15:val="{66E52788-57C4-4E3A-AD59-EA288C50E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50F"/>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102A"/>
    <w:pPr>
      <w:spacing w:after="0" w:line="240" w:lineRule="auto"/>
    </w:pPr>
  </w:style>
  <w:style w:type="character" w:styleId="CommentReference">
    <w:name w:val="annotation reference"/>
    <w:basedOn w:val="DefaultParagraphFont"/>
    <w:unhideWhenUsed/>
    <w:rsid w:val="00A62B27"/>
    <w:rPr>
      <w:sz w:val="16"/>
      <w:szCs w:val="16"/>
    </w:rPr>
  </w:style>
  <w:style w:type="paragraph" w:styleId="CommentText">
    <w:name w:val="annotation text"/>
    <w:basedOn w:val="Normal"/>
    <w:link w:val="CommentTextChar"/>
    <w:unhideWhenUsed/>
    <w:rsid w:val="00A62B27"/>
    <w:pPr>
      <w:widowControl/>
      <w:autoSpaceDE/>
      <w:autoSpaceDN/>
      <w:adjustRightInd/>
      <w:spacing w:after="160"/>
      <w:jc w:val="left"/>
    </w:pPr>
    <w:rPr>
      <w:rFonts w:asciiTheme="minorHAnsi" w:eastAsiaTheme="minorHAnsi" w:hAnsiTheme="minorHAnsi" w:cstheme="minorBidi"/>
      <w:color w:val="auto"/>
      <w:sz w:val="20"/>
      <w:szCs w:val="20"/>
    </w:rPr>
  </w:style>
  <w:style w:type="character" w:customStyle="1" w:styleId="CommentTextChar">
    <w:name w:val="Comment Text Char"/>
    <w:basedOn w:val="DefaultParagraphFont"/>
    <w:link w:val="CommentText"/>
    <w:rsid w:val="00A62B27"/>
    <w:rPr>
      <w:sz w:val="20"/>
      <w:szCs w:val="20"/>
    </w:rPr>
  </w:style>
  <w:style w:type="paragraph" w:styleId="CommentSubject">
    <w:name w:val="annotation subject"/>
    <w:basedOn w:val="CommentText"/>
    <w:next w:val="CommentText"/>
    <w:link w:val="CommentSubjectChar"/>
    <w:uiPriority w:val="99"/>
    <w:semiHidden/>
    <w:unhideWhenUsed/>
    <w:rsid w:val="00A62B27"/>
    <w:rPr>
      <w:b/>
      <w:bCs/>
    </w:rPr>
  </w:style>
  <w:style w:type="character" w:customStyle="1" w:styleId="CommentSubjectChar">
    <w:name w:val="Comment Subject Char"/>
    <w:basedOn w:val="CommentTextChar"/>
    <w:link w:val="CommentSubject"/>
    <w:uiPriority w:val="99"/>
    <w:semiHidden/>
    <w:rsid w:val="00A62B27"/>
    <w:rPr>
      <w:b/>
      <w:bCs/>
      <w:sz w:val="20"/>
      <w:szCs w:val="20"/>
    </w:rPr>
  </w:style>
  <w:style w:type="paragraph" w:styleId="BalloonText">
    <w:name w:val="Balloon Text"/>
    <w:basedOn w:val="Normal"/>
    <w:link w:val="BalloonTextChar"/>
    <w:uiPriority w:val="99"/>
    <w:semiHidden/>
    <w:unhideWhenUsed/>
    <w:rsid w:val="00A62B27"/>
    <w:pPr>
      <w:widowControl/>
      <w:autoSpaceDE/>
      <w:autoSpaceDN/>
      <w:adjustRightInd/>
      <w:jc w:val="left"/>
    </w:pPr>
    <w:rPr>
      <w:rFonts w:ascii="Segoe UI" w:eastAsiaTheme="minorHAnsi" w:hAnsi="Segoe UI" w:cs="Segoe UI"/>
      <w:color w:val="auto"/>
      <w:sz w:val="18"/>
      <w:szCs w:val="18"/>
    </w:rPr>
  </w:style>
  <w:style w:type="character" w:customStyle="1" w:styleId="BalloonTextChar">
    <w:name w:val="Balloon Text Char"/>
    <w:basedOn w:val="DefaultParagraphFont"/>
    <w:link w:val="BalloonText"/>
    <w:uiPriority w:val="99"/>
    <w:semiHidden/>
    <w:rsid w:val="00A62B27"/>
    <w:rPr>
      <w:rFonts w:ascii="Segoe UI" w:hAnsi="Segoe UI" w:cs="Segoe UI"/>
      <w:sz w:val="18"/>
      <w:szCs w:val="18"/>
    </w:rPr>
  </w:style>
  <w:style w:type="paragraph" w:styleId="ListParagraph">
    <w:name w:val="List Paragraph"/>
    <w:basedOn w:val="Normal"/>
    <w:link w:val="ListParagraphChar"/>
    <w:uiPriority w:val="34"/>
    <w:qFormat/>
    <w:rsid w:val="00D73525"/>
    <w:pPr>
      <w:ind w:left="720"/>
      <w:contextualSpacing/>
    </w:pPr>
  </w:style>
  <w:style w:type="character" w:customStyle="1" w:styleId="ListParagraphChar">
    <w:name w:val="List Paragraph Char"/>
    <w:basedOn w:val="DefaultParagraphFont"/>
    <w:link w:val="ListParagraph"/>
    <w:uiPriority w:val="34"/>
    <w:rsid w:val="00D73525"/>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9450833">
      <w:bodyDiv w:val="1"/>
      <w:marLeft w:val="0"/>
      <w:marRight w:val="0"/>
      <w:marTop w:val="0"/>
      <w:marBottom w:val="0"/>
      <w:divBdr>
        <w:top w:val="none" w:sz="0" w:space="0" w:color="auto"/>
        <w:left w:val="none" w:sz="0" w:space="0" w:color="auto"/>
        <w:bottom w:val="none" w:sz="0" w:space="0" w:color="auto"/>
        <w:right w:val="none" w:sz="0" w:space="0" w:color="auto"/>
      </w:divBdr>
      <w:divsChild>
        <w:div w:id="241646024">
          <w:marLeft w:val="0"/>
          <w:marRight w:val="0"/>
          <w:marTop w:val="0"/>
          <w:marBottom w:val="0"/>
          <w:divBdr>
            <w:top w:val="none" w:sz="0" w:space="0" w:color="auto"/>
            <w:left w:val="none" w:sz="0" w:space="0" w:color="auto"/>
            <w:bottom w:val="none" w:sz="0" w:space="0" w:color="auto"/>
            <w:right w:val="none" w:sz="0" w:space="0" w:color="auto"/>
          </w:divBdr>
          <w:divsChild>
            <w:div w:id="1003971261">
              <w:marLeft w:val="0"/>
              <w:marRight w:val="0"/>
              <w:marTop w:val="0"/>
              <w:marBottom w:val="0"/>
              <w:divBdr>
                <w:top w:val="none" w:sz="0" w:space="0" w:color="auto"/>
                <w:left w:val="none" w:sz="0" w:space="0" w:color="auto"/>
                <w:bottom w:val="none" w:sz="0" w:space="0" w:color="auto"/>
                <w:right w:val="none" w:sz="0" w:space="0" w:color="auto"/>
              </w:divBdr>
              <w:divsChild>
                <w:div w:id="277684631">
                  <w:marLeft w:val="0"/>
                  <w:marRight w:val="0"/>
                  <w:marTop w:val="0"/>
                  <w:marBottom w:val="0"/>
                  <w:divBdr>
                    <w:top w:val="none" w:sz="0" w:space="0" w:color="auto"/>
                    <w:left w:val="none" w:sz="0" w:space="0" w:color="auto"/>
                    <w:bottom w:val="none" w:sz="0" w:space="0" w:color="auto"/>
                    <w:right w:val="none" w:sz="0" w:space="0" w:color="auto"/>
                  </w:divBdr>
                  <w:divsChild>
                    <w:div w:id="1068307564">
                      <w:marLeft w:val="0"/>
                      <w:marRight w:val="0"/>
                      <w:marTop w:val="0"/>
                      <w:marBottom w:val="0"/>
                      <w:divBdr>
                        <w:top w:val="none" w:sz="0" w:space="0" w:color="auto"/>
                        <w:left w:val="none" w:sz="0" w:space="0" w:color="auto"/>
                        <w:bottom w:val="none" w:sz="0" w:space="0" w:color="auto"/>
                        <w:right w:val="none" w:sz="0" w:space="0" w:color="auto"/>
                      </w:divBdr>
                      <w:divsChild>
                        <w:div w:id="342442951">
                          <w:marLeft w:val="0"/>
                          <w:marRight w:val="0"/>
                          <w:marTop w:val="0"/>
                          <w:marBottom w:val="0"/>
                          <w:divBdr>
                            <w:top w:val="none" w:sz="0" w:space="0" w:color="auto"/>
                            <w:left w:val="none" w:sz="0" w:space="0" w:color="auto"/>
                            <w:bottom w:val="none" w:sz="0" w:space="0" w:color="auto"/>
                            <w:right w:val="none" w:sz="0" w:space="0" w:color="auto"/>
                          </w:divBdr>
                          <w:divsChild>
                            <w:div w:id="123934896">
                              <w:marLeft w:val="15"/>
                              <w:marRight w:val="195"/>
                              <w:marTop w:val="0"/>
                              <w:marBottom w:val="0"/>
                              <w:divBdr>
                                <w:top w:val="none" w:sz="0" w:space="0" w:color="auto"/>
                                <w:left w:val="none" w:sz="0" w:space="0" w:color="auto"/>
                                <w:bottom w:val="none" w:sz="0" w:space="0" w:color="auto"/>
                                <w:right w:val="none" w:sz="0" w:space="0" w:color="auto"/>
                              </w:divBdr>
                              <w:divsChild>
                                <w:div w:id="1545288838">
                                  <w:marLeft w:val="0"/>
                                  <w:marRight w:val="0"/>
                                  <w:marTop w:val="0"/>
                                  <w:marBottom w:val="0"/>
                                  <w:divBdr>
                                    <w:top w:val="none" w:sz="0" w:space="0" w:color="auto"/>
                                    <w:left w:val="none" w:sz="0" w:space="0" w:color="auto"/>
                                    <w:bottom w:val="none" w:sz="0" w:space="0" w:color="auto"/>
                                    <w:right w:val="none" w:sz="0" w:space="0" w:color="auto"/>
                                  </w:divBdr>
                                  <w:divsChild>
                                    <w:div w:id="2023824665">
                                      <w:marLeft w:val="0"/>
                                      <w:marRight w:val="0"/>
                                      <w:marTop w:val="0"/>
                                      <w:marBottom w:val="0"/>
                                      <w:divBdr>
                                        <w:top w:val="none" w:sz="0" w:space="0" w:color="auto"/>
                                        <w:left w:val="none" w:sz="0" w:space="0" w:color="auto"/>
                                        <w:bottom w:val="none" w:sz="0" w:space="0" w:color="auto"/>
                                        <w:right w:val="none" w:sz="0" w:space="0" w:color="auto"/>
                                      </w:divBdr>
                                      <w:divsChild>
                                        <w:div w:id="1833327572">
                                          <w:marLeft w:val="0"/>
                                          <w:marRight w:val="0"/>
                                          <w:marTop w:val="0"/>
                                          <w:marBottom w:val="0"/>
                                          <w:divBdr>
                                            <w:top w:val="none" w:sz="0" w:space="0" w:color="auto"/>
                                            <w:left w:val="none" w:sz="0" w:space="0" w:color="auto"/>
                                            <w:bottom w:val="none" w:sz="0" w:space="0" w:color="auto"/>
                                            <w:right w:val="none" w:sz="0" w:space="0" w:color="auto"/>
                                          </w:divBdr>
                                          <w:divsChild>
                                            <w:div w:id="1498223900">
                                              <w:marLeft w:val="0"/>
                                              <w:marRight w:val="0"/>
                                              <w:marTop w:val="0"/>
                                              <w:marBottom w:val="0"/>
                                              <w:divBdr>
                                                <w:top w:val="none" w:sz="0" w:space="0" w:color="auto"/>
                                                <w:left w:val="none" w:sz="0" w:space="0" w:color="auto"/>
                                                <w:bottom w:val="none" w:sz="0" w:space="0" w:color="auto"/>
                                                <w:right w:val="none" w:sz="0" w:space="0" w:color="auto"/>
                                              </w:divBdr>
                                              <w:divsChild>
                                                <w:div w:id="850876945">
                                                  <w:marLeft w:val="0"/>
                                                  <w:marRight w:val="0"/>
                                                  <w:marTop w:val="0"/>
                                                  <w:marBottom w:val="0"/>
                                                  <w:divBdr>
                                                    <w:top w:val="none" w:sz="0" w:space="0" w:color="auto"/>
                                                    <w:left w:val="none" w:sz="0" w:space="0" w:color="auto"/>
                                                    <w:bottom w:val="none" w:sz="0" w:space="0" w:color="auto"/>
                                                    <w:right w:val="none" w:sz="0" w:space="0" w:color="auto"/>
                                                  </w:divBdr>
                                                  <w:divsChild>
                                                    <w:div w:id="113792127">
                                                      <w:marLeft w:val="0"/>
                                                      <w:marRight w:val="0"/>
                                                      <w:marTop w:val="0"/>
                                                      <w:marBottom w:val="0"/>
                                                      <w:divBdr>
                                                        <w:top w:val="none" w:sz="0" w:space="0" w:color="auto"/>
                                                        <w:left w:val="none" w:sz="0" w:space="0" w:color="auto"/>
                                                        <w:bottom w:val="none" w:sz="0" w:space="0" w:color="auto"/>
                                                        <w:right w:val="none" w:sz="0" w:space="0" w:color="auto"/>
                                                      </w:divBdr>
                                                      <w:divsChild>
                                                        <w:div w:id="1514228658">
                                                          <w:marLeft w:val="0"/>
                                                          <w:marRight w:val="0"/>
                                                          <w:marTop w:val="0"/>
                                                          <w:marBottom w:val="0"/>
                                                          <w:divBdr>
                                                            <w:top w:val="none" w:sz="0" w:space="0" w:color="auto"/>
                                                            <w:left w:val="none" w:sz="0" w:space="0" w:color="auto"/>
                                                            <w:bottom w:val="none" w:sz="0" w:space="0" w:color="auto"/>
                                                            <w:right w:val="none" w:sz="0" w:space="0" w:color="auto"/>
                                                          </w:divBdr>
                                                          <w:divsChild>
                                                            <w:div w:id="1760326106">
                                                              <w:marLeft w:val="0"/>
                                                              <w:marRight w:val="0"/>
                                                              <w:marTop w:val="0"/>
                                                              <w:marBottom w:val="0"/>
                                                              <w:divBdr>
                                                                <w:top w:val="none" w:sz="0" w:space="0" w:color="auto"/>
                                                                <w:left w:val="none" w:sz="0" w:space="0" w:color="auto"/>
                                                                <w:bottom w:val="none" w:sz="0" w:space="0" w:color="auto"/>
                                                                <w:right w:val="none" w:sz="0" w:space="0" w:color="auto"/>
                                                              </w:divBdr>
                                                              <w:divsChild>
                                                                <w:div w:id="1975596442">
                                                                  <w:marLeft w:val="0"/>
                                                                  <w:marRight w:val="0"/>
                                                                  <w:marTop w:val="735"/>
                                                                  <w:marBottom w:val="0"/>
                                                                  <w:divBdr>
                                                                    <w:top w:val="none" w:sz="0" w:space="0" w:color="auto"/>
                                                                    <w:left w:val="none" w:sz="0" w:space="0" w:color="auto"/>
                                                                    <w:bottom w:val="none" w:sz="0" w:space="0" w:color="auto"/>
                                                                    <w:right w:val="none" w:sz="0" w:space="0" w:color="auto"/>
                                                                  </w:divBdr>
                                                                  <w:divsChild>
                                                                    <w:div w:id="537593015">
                                                                      <w:marLeft w:val="450"/>
                                                                      <w:marRight w:val="450"/>
                                                                      <w:marTop w:val="0"/>
                                                                      <w:marBottom w:val="0"/>
                                                                      <w:divBdr>
                                                                        <w:top w:val="none" w:sz="0" w:space="0" w:color="auto"/>
                                                                        <w:left w:val="none" w:sz="0" w:space="0" w:color="auto"/>
                                                                        <w:bottom w:val="none" w:sz="0" w:space="0" w:color="auto"/>
                                                                        <w:right w:val="none" w:sz="0" w:space="0" w:color="auto"/>
                                                                      </w:divBdr>
                                                                      <w:divsChild>
                                                                        <w:div w:id="630869088">
                                                                          <w:marLeft w:val="0"/>
                                                                          <w:marRight w:val="45"/>
                                                                          <w:marTop w:val="45"/>
                                                                          <w:marBottom w:val="0"/>
                                                                          <w:divBdr>
                                                                            <w:top w:val="none" w:sz="0" w:space="0" w:color="auto"/>
                                                                            <w:left w:val="none" w:sz="0" w:space="0" w:color="auto"/>
                                                                            <w:bottom w:val="none" w:sz="0" w:space="0" w:color="auto"/>
                                                                            <w:right w:val="none" w:sz="0" w:space="0" w:color="auto"/>
                                                                          </w:divBdr>
                                                                          <w:divsChild>
                                                                            <w:div w:id="896744563">
                                                                              <w:marLeft w:val="0"/>
                                                                              <w:marRight w:val="0"/>
                                                                              <w:marTop w:val="0"/>
                                                                              <w:marBottom w:val="0"/>
                                                                              <w:divBdr>
                                                                                <w:top w:val="none" w:sz="0" w:space="0" w:color="auto"/>
                                                                                <w:left w:val="none" w:sz="0" w:space="0" w:color="auto"/>
                                                                                <w:bottom w:val="none" w:sz="0" w:space="0" w:color="auto"/>
                                                                                <w:right w:val="none" w:sz="0" w:space="0" w:color="auto"/>
                                                                              </w:divBdr>
                                                                              <w:divsChild>
                                                                                <w:div w:id="1201820876">
                                                                                  <w:marLeft w:val="0"/>
                                                                                  <w:marRight w:val="0"/>
                                                                                  <w:marTop w:val="0"/>
                                                                                  <w:marBottom w:val="0"/>
                                                                                  <w:divBdr>
                                                                                    <w:top w:val="none" w:sz="0" w:space="0" w:color="auto"/>
                                                                                    <w:left w:val="none" w:sz="0" w:space="0" w:color="auto"/>
                                                                                    <w:bottom w:val="none" w:sz="0" w:space="0" w:color="auto"/>
                                                                                    <w:right w:val="none" w:sz="0" w:space="0" w:color="auto"/>
                                                                                  </w:divBdr>
                                                                                  <w:divsChild>
                                                                                    <w:div w:id="1865358803">
                                                                                      <w:marLeft w:val="0"/>
                                                                                      <w:marRight w:val="0"/>
                                                                                      <w:marTop w:val="0"/>
                                                                                      <w:marBottom w:val="0"/>
                                                                                      <w:divBdr>
                                                                                        <w:top w:val="none" w:sz="0" w:space="0" w:color="auto"/>
                                                                                        <w:left w:val="single" w:sz="6" w:space="0" w:color="auto"/>
                                                                                        <w:bottom w:val="none" w:sz="0" w:space="0" w:color="auto"/>
                                                                                        <w:right w:val="single" w:sz="6" w:space="0" w:color="auto"/>
                                                                                      </w:divBdr>
                                                                                      <w:divsChild>
                                                                                        <w:div w:id="1975599151">
                                                                                          <w:marLeft w:val="150"/>
                                                                                          <w:marRight w:val="150"/>
                                                                                          <w:marTop w:val="0"/>
                                                                                          <w:marBottom w:val="0"/>
                                                                                          <w:divBdr>
                                                                                            <w:top w:val="none" w:sz="0" w:space="0" w:color="auto"/>
                                                                                            <w:left w:val="none" w:sz="0" w:space="0" w:color="auto"/>
                                                                                            <w:bottom w:val="none" w:sz="0" w:space="0" w:color="auto"/>
                                                                                            <w:right w:val="none" w:sz="0" w:space="0" w:color="auto"/>
                                                                                          </w:divBdr>
                                                                                          <w:divsChild>
                                                                                            <w:div w:id="1741564230">
                                                                                              <w:marLeft w:val="0"/>
                                                                                              <w:marRight w:val="0"/>
                                                                                              <w:marTop w:val="0"/>
                                                                                              <w:marBottom w:val="0"/>
                                                                                              <w:divBdr>
                                                                                                <w:top w:val="none" w:sz="0" w:space="0" w:color="auto"/>
                                                                                                <w:left w:val="none" w:sz="0" w:space="0" w:color="auto"/>
                                                                                                <w:bottom w:val="none" w:sz="0" w:space="0" w:color="auto"/>
                                                                                                <w:right w:val="none" w:sz="0" w:space="0" w:color="auto"/>
                                                                                              </w:divBdr>
                                                                                              <w:divsChild>
                                                                                                <w:div w:id="460853252">
                                                                                                  <w:marLeft w:val="0"/>
                                                                                                  <w:marRight w:val="0"/>
                                                                                                  <w:marTop w:val="0"/>
                                                                                                  <w:marBottom w:val="0"/>
                                                                                                  <w:divBdr>
                                                                                                    <w:top w:val="none" w:sz="0" w:space="0" w:color="auto"/>
                                                                                                    <w:left w:val="none" w:sz="0" w:space="0" w:color="auto"/>
                                                                                                    <w:bottom w:val="none" w:sz="0" w:space="0" w:color="auto"/>
                                                                                                    <w:right w:val="none" w:sz="0" w:space="0" w:color="auto"/>
                                                                                                  </w:divBdr>
                                                                                                  <w:divsChild>
                                                                                                    <w:div w:id="497037616">
                                                                                                      <w:marLeft w:val="0"/>
                                                                                                      <w:marRight w:val="0"/>
                                                                                                      <w:marTop w:val="0"/>
                                                                                                      <w:marBottom w:val="0"/>
                                                                                                      <w:divBdr>
                                                                                                        <w:top w:val="none" w:sz="0" w:space="0" w:color="auto"/>
                                                                                                        <w:left w:val="none" w:sz="0" w:space="0" w:color="auto"/>
                                                                                                        <w:bottom w:val="none" w:sz="0" w:space="0" w:color="auto"/>
                                                                                                        <w:right w:val="none" w:sz="0" w:space="0" w:color="auto"/>
                                                                                                      </w:divBdr>
                                                                                                      <w:divsChild>
                                                                                                        <w:div w:id="270167782">
                                                                                                          <w:marLeft w:val="0"/>
                                                                                                          <w:marRight w:val="0"/>
                                                                                                          <w:marTop w:val="0"/>
                                                                                                          <w:marBottom w:val="0"/>
                                                                                                          <w:divBdr>
                                                                                                            <w:top w:val="none" w:sz="0" w:space="0" w:color="auto"/>
                                                                                                            <w:left w:val="none" w:sz="0" w:space="0" w:color="auto"/>
                                                                                                            <w:bottom w:val="none" w:sz="0" w:space="0" w:color="auto"/>
                                                                                                            <w:right w:val="none" w:sz="0" w:space="0" w:color="auto"/>
                                                                                                          </w:divBdr>
                                                                                                          <w:divsChild>
                                                                                                            <w:div w:id="87041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6E968-0585-46DD-9F04-38BAAD96C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2490</Words>
  <Characters>14197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Campbell</dc:creator>
  <cp:keywords/>
  <dc:description/>
  <cp:lastModifiedBy>Mark Campbell</cp:lastModifiedBy>
  <cp:revision>2</cp:revision>
  <dcterms:created xsi:type="dcterms:W3CDTF">2018-04-21T03:25:00Z</dcterms:created>
  <dcterms:modified xsi:type="dcterms:W3CDTF">2018-04-21T03:25:00Z</dcterms:modified>
</cp:coreProperties>
</file>